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4F" w:rsidRDefault="0006054F" w:rsidP="0006054F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4"/>
          <w:szCs w:val="24"/>
        </w:rPr>
        <w:t>Аннотация</w:t>
      </w:r>
    </w:p>
    <w:p w:rsidR="0006054F" w:rsidRPr="001934FE" w:rsidRDefault="0006054F" w:rsidP="0006054F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4"/>
          <w:szCs w:val="24"/>
        </w:rPr>
        <w:t>7 класс</w:t>
      </w:r>
    </w:p>
    <w:p w:rsidR="0006054F" w:rsidRDefault="0006054F" w:rsidP="0006054F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образования. ФЗ « Об образовании в Российской Федерации» № 273, на основании </w:t>
      </w:r>
      <w:proofErr w:type="spellStart"/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2.4.2.2821-10. примерной программы начального общего образования, с концепцией духовно-нравственного развития и воспитания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чности гражданина России. </w:t>
      </w:r>
    </w:p>
    <w:p w:rsidR="0006054F" w:rsidRPr="001934FE" w:rsidRDefault="0006054F" w:rsidP="0006054F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риентирована на работу по учебно-методическому комплекту:</w:t>
      </w:r>
    </w:p>
    <w:p w:rsidR="0006054F" w:rsidRDefault="0006054F" w:rsidP="0006054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139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Программы «Изобразительное искусство» 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вторского коллектива под руково</w:t>
      </w:r>
      <w:r w:rsidRPr="004139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дством Б. М. </w:t>
      </w:r>
      <w:proofErr w:type="spellStart"/>
      <w:r w:rsidRPr="004139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Неменского</w:t>
      </w:r>
      <w:proofErr w:type="spellEnd"/>
      <w:r w:rsidRPr="004139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 5-9 классы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М., Просвещение 2014г.</w:t>
      </w:r>
    </w:p>
    <w:p w:rsidR="0006054F" w:rsidRPr="005736BF" w:rsidRDefault="0006054F" w:rsidP="0006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 w:rsidRPr="004139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Учебника </w:t>
      </w:r>
      <w:r w:rsidRPr="00413990">
        <w:rPr>
          <w:rFonts w:ascii="Times New Roman" w:hAnsi="Times New Roman"/>
          <w:color w:val="000000"/>
          <w:sz w:val="24"/>
          <w:szCs w:val="24"/>
        </w:rPr>
        <w:t>«Изобразительное искусство. Дизайн и арх</w:t>
      </w:r>
      <w:r>
        <w:rPr>
          <w:rFonts w:ascii="Times New Roman" w:hAnsi="Times New Roman"/>
          <w:color w:val="000000"/>
          <w:sz w:val="24"/>
          <w:szCs w:val="24"/>
        </w:rPr>
        <w:t>итектура в жизни человека».. 7-</w:t>
      </w:r>
      <w:r w:rsidRPr="00413990">
        <w:rPr>
          <w:rFonts w:ascii="Times New Roman" w:hAnsi="Times New Roman"/>
          <w:color w:val="000000"/>
          <w:sz w:val="24"/>
          <w:szCs w:val="24"/>
        </w:rPr>
        <w:t xml:space="preserve"> класс, </w:t>
      </w:r>
      <w:r>
        <w:rPr>
          <w:rFonts w:ascii="Times New Roman" w:hAnsi="Times New Roman"/>
          <w:color w:val="000000"/>
          <w:sz w:val="24"/>
          <w:szCs w:val="24"/>
        </w:rPr>
        <w:t>Г. Е. Гуров, А. С. Питерских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., -.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Москва, «Просвещение», 2017</w:t>
      </w:r>
      <w:r w:rsidRPr="00413990">
        <w:rPr>
          <w:rFonts w:ascii="Times New Roman" w:hAnsi="Times New Roman"/>
          <w:color w:val="000000"/>
          <w:sz w:val="24"/>
          <w:szCs w:val="24"/>
        </w:rPr>
        <w:t xml:space="preserve"> 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6054F" w:rsidRPr="001934FE" w:rsidRDefault="0006054F" w:rsidP="0006054F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1934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Цели</w:t>
      </w:r>
      <w:r w:rsidRPr="001934F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 курса:</w:t>
      </w:r>
    </w:p>
    <w:p w:rsidR="0006054F" w:rsidRPr="001934FE" w:rsidRDefault="0006054F" w:rsidP="0006054F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воспитание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 эстетических чувств, интереса к изобразительному искусству; обогащение нравственного опыта, уважения к культуре народов многонациональной России и других стран; готовность и способность выра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и отстаивать свою общественную позицию в искусстве и через искусство;</w:t>
      </w:r>
    </w:p>
    <w:p w:rsidR="0006054F" w:rsidRPr="001934FE" w:rsidRDefault="0006054F" w:rsidP="0006054F">
      <w:pPr>
        <w:shd w:val="clear" w:color="auto" w:fill="FFFFFF"/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 воображения, фантазии, желания и умения подходить к любой своей деятельности творче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ски, способности к восприяти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искусства и окружающего мира.</w:t>
      </w:r>
    </w:p>
    <w:p w:rsidR="0006054F" w:rsidRDefault="0006054F" w:rsidP="0006054F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Федеральном базисном учебном плане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7 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на изучение изобразительного искусства отводится </w:t>
      </w:r>
      <w:r w:rsidRPr="0019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час в неделю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, всего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 w:rsidRPr="0019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(34 </w:t>
      </w:r>
      <w:r w:rsidRPr="001934F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недели).</w:t>
      </w:r>
    </w:p>
    <w:p w:rsidR="0006054F" w:rsidRDefault="0006054F" w:rsidP="0006054F">
      <w:pPr>
        <w:pStyle w:val="a3"/>
        <w:shd w:val="clear" w:color="auto" w:fill="FFFFFF"/>
        <w:spacing w:before="0" w:beforeAutospacing="0"/>
        <w:contextualSpacing/>
        <w:rPr>
          <w:color w:val="333333"/>
        </w:rPr>
      </w:pPr>
      <w:r w:rsidRPr="00E7299D">
        <w:rPr>
          <w:color w:val="333333"/>
        </w:rPr>
        <w:t xml:space="preserve">Архитектура любого </w:t>
      </w:r>
      <w:proofErr w:type="spellStart"/>
      <w:r w:rsidRPr="00E7299D">
        <w:rPr>
          <w:color w:val="333333"/>
        </w:rPr>
        <w:t>века</w:t>
      </w:r>
      <w:proofErr w:type="gramStart"/>
      <w:r w:rsidRPr="00E7299D">
        <w:rPr>
          <w:color w:val="333333"/>
        </w:rPr>
        <w:t>,л</w:t>
      </w:r>
      <w:proofErr w:type="gramEnd"/>
      <w:r w:rsidRPr="00E7299D">
        <w:rPr>
          <w:color w:val="333333"/>
        </w:rPr>
        <w:t>юбого</w:t>
      </w:r>
      <w:proofErr w:type="spellEnd"/>
      <w:r w:rsidRPr="00E7299D">
        <w:rPr>
          <w:color w:val="333333"/>
        </w:rPr>
        <w:t xml:space="preserve"> народа является памятником человеческих отношений, закреплённых как в бытовых, так и в религиозных постройках</w:t>
      </w:r>
      <w:r>
        <w:rPr>
          <w:color w:val="333333"/>
        </w:rPr>
        <w:t xml:space="preserve">. </w:t>
      </w:r>
      <w:r w:rsidRPr="00E7299D">
        <w:rPr>
          <w:color w:val="333333"/>
        </w:rPr>
        <w:t>Дизайн как искусство возник в 20 веке</w:t>
      </w:r>
      <w:r>
        <w:rPr>
          <w:color w:val="333333"/>
        </w:rPr>
        <w:t xml:space="preserve">. </w:t>
      </w:r>
      <w:r w:rsidRPr="00E7299D">
        <w:rPr>
          <w:color w:val="333333"/>
        </w:rPr>
        <w:t>Основой, позволяющей объединить дизайн и архитектуру в один образовательный блок, является рассмотрение их как конструктивных видов композиционного творчества. Принципы пространственно-объёмной композиции одинаковы и для архитектуры и для диз</w:t>
      </w:r>
      <w:r>
        <w:rPr>
          <w:color w:val="333333"/>
        </w:rPr>
        <w:t xml:space="preserve">айна. </w:t>
      </w:r>
      <w:r w:rsidRPr="00E7299D">
        <w:rPr>
          <w:color w:val="333333"/>
        </w:rPr>
        <w:t>Познавать эти виды искусств возможно только в единстве языка (образного строя) жизненных функций.</w:t>
      </w:r>
      <w:r w:rsidRPr="00E7299D">
        <w:rPr>
          <w:b/>
          <w:bCs/>
          <w:color w:val="333333"/>
        </w:rPr>
        <w:t> </w:t>
      </w:r>
      <w:r w:rsidRPr="00E7299D">
        <w:rPr>
          <w:color w:val="333333"/>
        </w:rPr>
        <w:t>Оптимально эти  знания можно получить только в соединении теоретического изучения и практической работы по моделированию основополагающих элементов этих искусств.</w:t>
      </w:r>
    </w:p>
    <w:p w:rsidR="0006054F" w:rsidRDefault="0006054F" w:rsidP="0006054F">
      <w:pPr>
        <w:pStyle w:val="a3"/>
        <w:shd w:val="clear" w:color="auto" w:fill="FFFFFF"/>
        <w:spacing w:before="0" w:beforeAutospacing="0"/>
        <w:contextualSpacing/>
        <w:rPr>
          <w:bCs/>
          <w:i/>
          <w:color w:val="000000"/>
          <w:u w:val="single"/>
        </w:rPr>
      </w:pPr>
      <w:r w:rsidRPr="005736BF">
        <w:rPr>
          <w:bCs/>
          <w:i/>
          <w:color w:val="000000"/>
          <w:u w:val="single"/>
        </w:rPr>
        <w:t>Основное содержание учебного предмета:</w:t>
      </w:r>
    </w:p>
    <w:p w:rsidR="0006054F" w:rsidRDefault="0006054F" w:rsidP="0006054F">
      <w:pPr>
        <w:pStyle w:val="a3"/>
        <w:shd w:val="clear" w:color="auto" w:fill="FFFFFF"/>
        <w:spacing w:before="0" w:beforeAutospacing="0"/>
        <w:contextualSpacing/>
        <w:rPr>
          <w:color w:val="000000"/>
        </w:rPr>
      </w:pPr>
      <w:r w:rsidRPr="005736BF">
        <w:rPr>
          <w:color w:val="000000"/>
        </w:rPr>
        <w:t>1.Особенности художественного творчества.</w:t>
      </w:r>
    </w:p>
    <w:p w:rsidR="0006054F" w:rsidRDefault="0006054F" w:rsidP="0006054F">
      <w:pPr>
        <w:pStyle w:val="a3"/>
        <w:shd w:val="clear" w:color="auto" w:fill="FFFFFF"/>
        <w:spacing w:before="0" w:beforeAutospacing="0"/>
        <w:contextualSpacing/>
        <w:rPr>
          <w:bCs/>
          <w:color w:val="000000"/>
        </w:rPr>
      </w:pPr>
      <w:r w:rsidRPr="005736BF">
        <w:rPr>
          <w:bCs/>
          <w:color w:val="000000"/>
        </w:rPr>
        <w:t>2.Художественный язык изобразительного искусства</w:t>
      </w:r>
      <w:r>
        <w:rPr>
          <w:bCs/>
          <w:color w:val="000000"/>
        </w:rPr>
        <w:t>.</w:t>
      </w:r>
    </w:p>
    <w:p w:rsidR="0006054F" w:rsidRDefault="0006054F" w:rsidP="0006054F">
      <w:pPr>
        <w:pStyle w:val="a3"/>
        <w:shd w:val="clear" w:color="auto" w:fill="FFFFFF"/>
        <w:spacing w:before="0" w:beforeAutospacing="0"/>
        <w:contextualSpacing/>
        <w:rPr>
          <w:bCs/>
          <w:color w:val="000000"/>
        </w:rPr>
      </w:pPr>
      <w:r w:rsidRPr="005736BF">
        <w:rPr>
          <w:bCs/>
          <w:color w:val="000000"/>
        </w:rPr>
        <w:t>3.Художественное творчество и его связь с окружающей жизнью</w:t>
      </w:r>
      <w:r>
        <w:rPr>
          <w:bCs/>
          <w:color w:val="000000"/>
        </w:rPr>
        <w:t>.</w:t>
      </w:r>
    </w:p>
    <w:p w:rsidR="0006054F" w:rsidRDefault="0006054F" w:rsidP="0006054F">
      <w:pPr>
        <w:pStyle w:val="a3"/>
        <w:shd w:val="clear" w:color="auto" w:fill="FFFFFF"/>
        <w:spacing w:before="0" w:beforeAutospacing="0"/>
        <w:contextualSpacing/>
        <w:rPr>
          <w:color w:val="000000"/>
        </w:rPr>
      </w:pPr>
      <w:r w:rsidRPr="005736BF">
        <w:rPr>
          <w:i/>
          <w:color w:val="000000"/>
          <w:u w:val="single"/>
        </w:rPr>
        <w:t xml:space="preserve">Форма контроля планируемых </w:t>
      </w:r>
      <w:proofErr w:type="spellStart"/>
      <w:r w:rsidRPr="005736BF">
        <w:rPr>
          <w:i/>
          <w:color w:val="000000"/>
          <w:u w:val="single"/>
        </w:rPr>
        <w:t>результатов</w:t>
      </w:r>
      <w:r w:rsidRPr="001934FE">
        <w:rPr>
          <w:color w:val="000000"/>
        </w:rPr>
        <w:t>В</w:t>
      </w:r>
      <w:proofErr w:type="spellEnd"/>
      <w:r w:rsidRPr="001934FE">
        <w:rPr>
          <w:color w:val="000000"/>
        </w:rPr>
        <w:t xml:space="preserve"> соответствии с требованиями ФГОС НОО </w:t>
      </w:r>
      <w:r>
        <w:rPr>
          <w:color w:val="000000"/>
        </w:rPr>
        <w:t>используется</w:t>
      </w:r>
      <w:r w:rsidRPr="001934FE">
        <w:rPr>
          <w:color w:val="000000"/>
        </w:rPr>
        <w:t xml:space="preserve"> систем</w:t>
      </w:r>
      <w:r>
        <w:rPr>
          <w:color w:val="000000"/>
        </w:rPr>
        <w:t>а</w:t>
      </w:r>
      <w:r w:rsidRPr="001934FE">
        <w:rPr>
          <w:color w:val="000000"/>
        </w:rPr>
        <w:t xml:space="preserve"> оценки ориентированн</w:t>
      </w:r>
      <w:r>
        <w:rPr>
          <w:color w:val="000000"/>
        </w:rPr>
        <w:t>ая</w:t>
      </w:r>
      <w:r w:rsidRPr="001934FE">
        <w:rPr>
          <w:color w:val="000000"/>
        </w:rPr>
        <w:t xml:space="preserve"> на выявление и оценку образовательных достижений учащихся с целью подготовки выпускников на ступени начального общего </w:t>
      </w:r>
      <w:proofErr w:type="spellStart"/>
      <w:r w:rsidRPr="001934FE">
        <w:rPr>
          <w:color w:val="000000"/>
        </w:rPr>
        <w:t>образования</w:t>
      </w:r>
      <w:proofErr w:type="gramStart"/>
      <w:r w:rsidRPr="001934FE">
        <w:rPr>
          <w:color w:val="000000"/>
        </w:rPr>
        <w:t>.И</w:t>
      </w:r>
      <w:proofErr w:type="gramEnd"/>
      <w:r w:rsidRPr="001934FE">
        <w:rPr>
          <w:color w:val="000000"/>
        </w:rPr>
        <w:t>спользуется</w:t>
      </w:r>
      <w:proofErr w:type="spellEnd"/>
      <w:r w:rsidRPr="001934FE">
        <w:rPr>
          <w:color w:val="000000"/>
        </w:rPr>
        <w:t xml:space="preserve"> </w:t>
      </w:r>
      <w:r>
        <w:rPr>
          <w:color w:val="000000"/>
        </w:rPr>
        <w:t xml:space="preserve">три </w:t>
      </w:r>
      <w:r w:rsidRPr="001934FE">
        <w:rPr>
          <w:color w:val="000000"/>
        </w:rPr>
        <w:t xml:space="preserve"> вида оценивания </w:t>
      </w:r>
      <w:r>
        <w:rPr>
          <w:color w:val="000000"/>
        </w:rPr>
        <w:t>–</w:t>
      </w:r>
      <w:proofErr w:type="spellStart"/>
      <w:r>
        <w:rPr>
          <w:color w:val="000000"/>
        </w:rPr>
        <w:t>вводное,текущее</w:t>
      </w:r>
      <w:proofErr w:type="spellEnd"/>
      <w:r w:rsidRPr="001934FE">
        <w:rPr>
          <w:color w:val="000000"/>
        </w:rPr>
        <w:t xml:space="preserve"> и итоговое </w:t>
      </w:r>
      <w:r>
        <w:rPr>
          <w:color w:val="000000"/>
        </w:rPr>
        <w:t>.</w:t>
      </w:r>
    </w:p>
    <w:p w:rsidR="0006054F" w:rsidRPr="009B494B" w:rsidRDefault="0006054F" w:rsidP="0006054F">
      <w:pPr>
        <w:pStyle w:val="a3"/>
        <w:shd w:val="clear" w:color="auto" w:fill="FFFFFF"/>
        <w:spacing w:before="0" w:beforeAutospacing="0"/>
        <w:contextualSpacing/>
      </w:pPr>
      <w:r w:rsidRPr="005736BF">
        <w:rPr>
          <w:bCs/>
          <w:i/>
          <w:szCs w:val="28"/>
          <w:u w:val="single"/>
        </w:rPr>
        <w:t>Критерии оценки творческой работы учащихся</w:t>
      </w:r>
      <w:proofErr w:type="gramStart"/>
      <w:r w:rsidRPr="008D6B95">
        <w:rPr>
          <w:bCs/>
          <w:i/>
          <w:iCs/>
        </w:rPr>
        <w:t>1</w:t>
      </w:r>
      <w:proofErr w:type="gramEnd"/>
      <w:r w:rsidRPr="008D6B95">
        <w:rPr>
          <w:bCs/>
          <w:i/>
          <w:iCs/>
        </w:rPr>
        <w:t>.Самостоятельность (оригинальность)</w:t>
      </w:r>
      <w:r w:rsidRPr="009B494B">
        <w:rPr>
          <w:b/>
          <w:bCs/>
          <w:i/>
          <w:iCs/>
        </w:rPr>
        <w:t xml:space="preserve"> – </w:t>
      </w:r>
      <w:r w:rsidRPr="009B494B">
        <w:t>фиксирует склонность к продуктивной или репродуктивной деятельности, стереотипное или свободное мышление, наблюдательность, память.</w:t>
      </w:r>
      <w:r w:rsidRPr="008D6B95">
        <w:rPr>
          <w:bCs/>
          <w:i/>
          <w:iCs/>
        </w:rPr>
        <w:t>2. Эмоциональность</w:t>
      </w:r>
      <w:r w:rsidRPr="009B494B">
        <w:rPr>
          <w:b/>
          <w:bCs/>
          <w:i/>
          <w:iCs/>
        </w:rPr>
        <w:t xml:space="preserve"> – </w:t>
      </w:r>
      <w:r w:rsidRPr="009B494B">
        <w:t xml:space="preserve">показывает наличие эмоциональной отзывчивости на жизненные явления, отношение к </w:t>
      </w:r>
      <w:proofErr w:type="gramStart"/>
      <w:r w:rsidRPr="009B494B">
        <w:t>изображаемому</w:t>
      </w:r>
      <w:proofErr w:type="gramEnd"/>
      <w:r w:rsidRPr="009B494B">
        <w:t>.</w:t>
      </w:r>
      <w:r>
        <w:rPr>
          <w:bCs/>
          <w:i/>
          <w:iCs/>
        </w:rPr>
        <w:t>3</w:t>
      </w:r>
      <w:r w:rsidRPr="008D6B95">
        <w:rPr>
          <w:bCs/>
          <w:i/>
          <w:iCs/>
        </w:rPr>
        <w:t>. Выразительность</w:t>
      </w:r>
      <w:r w:rsidRPr="009B494B">
        <w:t xml:space="preserve"> – фиксируется по наличию художественного образа. </w:t>
      </w:r>
      <w:r>
        <w:rPr>
          <w:bCs/>
          <w:i/>
          <w:iCs/>
        </w:rPr>
        <w:t>4.</w:t>
      </w:r>
      <w:r w:rsidRPr="008D6B95">
        <w:rPr>
          <w:bCs/>
          <w:i/>
          <w:iCs/>
        </w:rPr>
        <w:t xml:space="preserve"> Графичность</w:t>
      </w:r>
      <w:r w:rsidRPr="009B494B">
        <w:rPr>
          <w:i/>
          <w:iCs/>
        </w:rPr>
        <w:t> – </w:t>
      </w:r>
      <w:r w:rsidRPr="009B494B">
        <w:t>осознанное использование художественных средств и приемов работы с различными графическими материалами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3"/>
        <w:gridCol w:w="1756"/>
        <w:gridCol w:w="636"/>
        <w:gridCol w:w="636"/>
        <w:gridCol w:w="636"/>
        <w:gridCol w:w="636"/>
        <w:gridCol w:w="636"/>
        <w:gridCol w:w="961"/>
        <w:gridCol w:w="1190"/>
      </w:tblGrid>
      <w:tr w:rsidR="0006054F" w:rsidRPr="009B494B" w:rsidTr="00F70A16">
        <w:trPr>
          <w:tblCellSpacing w:w="0" w:type="dxa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4F" w:rsidRDefault="0006054F" w:rsidP="00F7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результатов:</w:t>
            </w:r>
          </w:p>
          <w:p w:rsidR="0006054F" w:rsidRPr="009B494B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4F" w:rsidRPr="005736BF" w:rsidRDefault="0006054F" w:rsidP="00F7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Список учащихся</w:t>
            </w:r>
          </w:p>
        </w:tc>
        <w:tc>
          <w:tcPr>
            <w:tcW w:w="3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4F" w:rsidRPr="005736BF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F" w:rsidRPr="005736BF" w:rsidRDefault="0006054F" w:rsidP="00F7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4F" w:rsidRPr="005736BF" w:rsidRDefault="0006054F" w:rsidP="00F70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</w:tr>
      <w:tr w:rsidR="0006054F" w:rsidRPr="009B494B" w:rsidTr="00F70A16">
        <w:trPr>
          <w:tblCellSpacing w:w="0" w:type="dxa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54F" w:rsidRPr="009B494B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54F" w:rsidRPr="009B494B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4F" w:rsidRPr="008D6B95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4F" w:rsidRPr="008D6B95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4F" w:rsidRPr="008D6B95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4F" w:rsidRPr="008D6B95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4F" w:rsidRPr="008D6B95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B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F" w:rsidRPr="009B494B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54F" w:rsidRPr="009B494B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054F" w:rsidRPr="009B494B" w:rsidTr="00F70A1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4F" w:rsidRPr="009B494B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4F" w:rsidRPr="009B494B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4F" w:rsidRPr="009B494B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4F" w:rsidRPr="009B494B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4F" w:rsidRPr="009B494B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4F" w:rsidRPr="009B494B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4F" w:rsidRPr="009B494B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54F" w:rsidRPr="009B494B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54F" w:rsidRPr="009B494B" w:rsidRDefault="0006054F" w:rsidP="00F70A1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9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6054F" w:rsidRDefault="0006054F" w:rsidP="0006054F"/>
    <w:p w:rsidR="00BD072C" w:rsidRDefault="00BD072C"/>
    <w:sectPr w:rsidR="00BD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6054F"/>
    <w:rsid w:val="0006054F"/>
    <w:rsid w:val="00B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2017-10-19T06:46:00Z</dcterms:created>
  <dcterms:modified xsi:type="dcterms:W3CDTF">2017-10-19T06:46:00Z</dcterms:modified>
</cp:coreProperties>
</file>