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0" w:rsidRPr="00AA7839" w:rsidRDefault="00943E60" w:rsidP="00316597">
      <w:pPr>
        <w:pStyle w:val="3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839">
        <w:rPr>
          <w:rFonts w:ascii="Times New Roman" w:hAnsi="Times New Roman"/>
          <w:color w:val="000000"/>
          <w:sz w:val="24"/>
          <w:szCs w:val="24"/>
        </w:rPr>
        <w:t>Рабочая программа по биологии</w:t>
      </w:r>
      <w:r w:rsidR="0067358F" w:rsidRPr="00AA7839">
        <w:rPr>
          <w:rFonts w:ascii="Times New Roman" w:hAnsi="Times New Roman"/>
          <w:color w:val="000000"/>
          <w:sz w:val="24"/>
          <w:szCs w:val="24"/>
        </w:rPr>
        <w:t xml:space="preserve"> 5-9 класс</w:t>
      </w:r>
    </w:p>
    <w:p w:rsidR="00316597" w:rsidRPr="00AA7839" w:rsidRDefault="00316597" w:rsidP="00316597">
      <w:pPr>
        <w:pStyle w:val="3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839">
        <w:rPr>
          <w:rFonts w:ascii="Times New Roman" w:hAnsi="Times New Roman"/>
          <w:color w:val="000000"/>
          <w:sz w:val="24"/>
          <w:szCs w:val="24"/>
        </w:rPr>
        <w:t>Планируемые результаты</w:t>
      </w:r>
    </w:p>
    <w:p w:rsidR="00AB316C" w:rsidRPr="00AA7839" w:rsidRDefault="00AB316C" w:rsidP="00AB316C">
      <w:pPr>
        <w:pStyle w:val="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A7839">
        <w:rPr>
          <w:rFonts w:ascii="Times New Roman" w:hAnsi="Times New Roman"/>
          <w:color w:val="000000"/>
          <w:sz w:val="24"/>
          <w:szCs w:val="24"/>
        </w:rPr>
        <w:t>Биология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 xml:space="preserve">В результате изучения курса биологии в основной школе: 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Выпускник </w:t>
      </w:r>
      <w:r w:rsidRPr="00AA7839">
        <w:rPr>
          <w:b/>
          <w:color w:val="000000"/>
          <w:sz w:val="24"/>
          <w:szCs w:val="24"/>
        </w:rPr>
        <w:t>научится</w:t>
      </w:r>
      <w:r w:rsidRPr="00AA7839">
        <w:rPr>
          <w:color w:val="000000"/>
          <w:sz w:val="24"/>
          <w:szCs w:val="24"/>
        </w:rPr>
        <w:t xml:space="preserve"> </w:t>
      </w:r>
      <w:r w:rsidRPr="00AA7839">
        <w:rPr>
          <w:bCs/>
          <w:color w:val="000000"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AA7839">
        <w:rPr>
          <w:color w:val="000000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iCs/>
          <w:color w:val="000000"/>
          <w:sz w:val="24"/>
          <w:szCs w:val="24"/>
        </w:rPr>
      </w:pPr>
      <w:r w:rsidRPr="00AA7839">
        <w:rPr>
          <w:iCs/>
          <w:color w:val="000000"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AA7839">
        <w:rPr>
          <w:rFonts w:eastAsia="Times New Roman"/>
          <w:color w:val="000000"/>
          <w:sz w:val="24"/>
          <w:szCs w:val="24"/>
        </w:rPr>
        <w:t xml:space="preserve"> </w:t>
      </w:r>
      <w:r w:rsidRPr="00AA7839">
        <w:rPr>
          <w:iCs/>
          <w:color w:val="000000"/>
          <w:sz w:val="24"/>
          <w:szCs w:val="24"/>
        </w:rPr>
        <w:t>при выполнении учебных задач.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316C" w:rsidRPr="00AA7839" w:rsidRDefault="00AB316C" w:rsidP="00AB31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AB316C" w:rsidRPr="00AA7839" w:rsidRDefault="00AB316C" w:rsidP="00AB31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B316C" w:rsidRPr="00AA7839" w:rsidRDefault="00AB316C" w:rsidP="00AB31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B316C" w:rsidRPr="00AA7839" w:rsidRDefault="00AB316C" w:rsidP="00AB31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iCs/>
          <w:color w:val="000000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B316C" w:rsidRPr="00AA7839" w:rsidRDefault="00AB316C" w:rsidP="00AB316C">
      <w:pPr>
        <w:tabs>
          <w:tab w:val="center" w:pos="4904"/>
        </w:tabs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Живые организмы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Выпускник научится: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B316C" w:rsidRPr="00AA7839" w:rsidRDefault="00AB316C" w:rsidP="00AB316C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анализировать и оценивать последствия деятельности человека в природе;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B316C" w:rsidRPr="00AA7839" w:rsidRDefault="00AB316C" w:rsidP="00AB316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знать и соблюдать правила работы в кабинете биологии.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iCs/>
          <w:color w:val="000000"/>
          <w:sz w:val="24"/>
          <w:szCs w:val="24"/>
        </w:rPr>
      </w:pPr>
      <w:r w:rsidRPr="00AA7839">
        <w:rPr>
          <w:iCs/>
          <w:color w:val="000000"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B316C" w:rsidRPr="00AA7839" w:rsidRDefault="00AB316C" w:rsidP="00AB31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Человек и его здоровье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lastRenderedPageBreak/>
        <w:t>Выпускник научится: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анализировать и оценивать влияние факторов риска на здоровье человека;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описывать и использовать приемы оказания первой помощи;</w:t>
      </w:r>
    </w:p>
    <w:p w:rsidR="00AB316C" w:rsidRPr="00AA7839" w:rsidRDefault="00AB316C" w:rsidP="00AB316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знать и соблюдать правила работы в кабинете биологии.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iCs/>
          <w:color w:val="000000"/>
          <w:sz w:val="24"/>
          <w:szCs w:val="24"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B316C" w:rsidRPr="00AA7839" w:rsidRDefault="00AB316C" w:rsidP="00AB316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Общие биологические закономерности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Выпускник научится:</w:t>
      </w:r>
    </w:p>
    <w:p w:rsidR="00AB316C" w:rsidRPr="00AA7839" w:rsidRDefault="00AB316C" w:rsidP="00AB316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B316C" w:rsidRPr="00AA7839" w:rsidRDefault="00AB316C" w:rsidP="00AB316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A7839">
        <w:rPr>
          <w:color w:val="000000"/>
          <w:sz w:val="24"/>
          <w:szCs w:val="24"/>
        </w:rPr>
        <w:t>агроценозах</w:t>
      </w:r>
      <w:proofErr w:type="spellEnd"/>
      <w:r w:rsidRPr="00AA7839">
        <w:rPr>
          <w:color w:val="000000"/>
          <w:sz w:val="24"/>
          <w:szCs w:val="24"/>
        </w:rPr>
        <w:t>;</w:t>
      </w:r>
    </w:p>
    <w:p w:rsidR="00AB316C" w:rsidRPr="00AA7839" w:rsidRDefault="00AB316C" w:rsidP="00AB316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знать и соблюдать правила работы в кабинете биологии.</w:t>
      </w:r>
    </w:p>
    <w:p w:rsidR="00AB316C" w:rsidRPr="00AA7839" w:rsidRDefault="00AB316C" w:rsidP="00AB316C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AA7839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iCs/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A7839">
        <w:rPr>
          <w:iCs/>
          <w:color w:val="000000"/>
          <w:sz w:val="24"/>
          <w:szCs w:val="24"/>
        </w:rPr>
        <w:t>;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>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iCs/>
          <w:color w:val="000000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B316C" w:rsidRPr="00AA7839" w:rsidRDefault="00AB316C" w:rsidP="00AB316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A7839">
        <w:rPr>
          <w:color w:val="000000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B316C" w:rsidRPr="00AA7839" w:rsidRDefault="00AB316C" w:rsidP="00AB316C">
      <w:pPr>
        <w:pStyle w:val="3"/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Содержание курса биологии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Раздел 1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Живые организмы   (136 часов)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Биология как наука. Роль биологии в практической деятельности людей. Разнообразие  организмов 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    Грибы. Многообразие грибов, их роль в природе и жизни человека. Съедобные и ядовитые грибы. Оказание приѐмов первой помощи при отравлении грибами. 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  Лишайники. Роль лишайников в природе и жизни человека.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  Вирусы — неклеточные формы. Заболевания, вызываемые вирусами. Меры  профилактики заболеваний.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  Растения. Клетки, ткани и органы растений. Процессы жизнедеятельности  обмен  веществ и превращение энергии, питание,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фотосинтез, дыхание, удаление продуктов обмена, транспорт веществ. Регуляция процессов жизнедеятельности. Движение. Рост , развитие  и размножение. Многообразие растений , принципы их классификации.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Водоросли, мхи, папоротники , голосеменные и покрытосеменные растения.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Значение растений в природе и жизни человека. Важнейшие   сельскохозяйственные культуры. Ядовитые растения. Охрана редких и исчезающих видов растений. Основные растительные общества. Усложнение растений  в процессе эволюции.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  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</w:t>
      </w:r>
      <w:r w:rsidRPr="00AA7839">
        <w:rPr>
          <w:rFonts w:eastAsiaTheme="minorHAnsi"/>
          <w:sz w:val="24"/>
          <w:szCs w:val="24"/>
        </w:rPr>
        <w:lastRenderedPageBreak/>
        <w:t>жизни человека. Сельскохозяйственные и домашние животные. Профилактика заболеваний, вызываемых  животными. Усложнение животных в процессе эволюции.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Приспособления к различным средам обитания. Охрана редких и исчезающих видов животных.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Лабораторные и практические работы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Устройство увеличительных приборов и правила работы с ними.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Приготовление микропрепарата кожицы чешуи лука.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органов цветкового растения.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позвоночного животного.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Передвижение воды и минеральных веществ в растении.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семян однодольных и двудольных растений.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водорослей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мхов (на местных видах).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папоротника (хвоща).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голосеменных растений.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покрытосеменных растений.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плесневых грибов.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Вегетативное размножение комнатных растений.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одноклеточных животных.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Изучения строения моллюсков по влажным препаратам.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многообразия членистоногих по коллекциям.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рыб.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Изучения строения птиц.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строение куриного яйца.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строения млекопитающих.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Экскурсии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Разнообразие и роль членистоногих в природе.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Разнообразие птиц и млекопитающих.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Раздел 2.Человек и его здоровье (70часов)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Общие сведения об организме человека. Место человека в системе органического мира. Черты сходства и различия человека и животных.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Строение организма человека: клетки, ткани, органы, системы органов.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Методы изучения организма человека.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Опора и движение. Опорно-двигательная система. Профилактика травматизма. Значение  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Транспорт веществ. Внутренняя среда организма, значение еѐ постоянства. Кровеносная и лимфатическая системы. Кровь. Группы крови.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Предупредительные прививки. Лечебные сыворотки.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 Приемы  оказания первой  помощи при кровотечениях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Дыхание. Дыхательная система. Строение органов дыхания. Газообмен в лѐгких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Питание. Пищеварение. Пищеварительная система. Нарушения работы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пищеварительной системы и их профилактика.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lastRenderedPageBreak/>
        <w:t xml:space="preserve">       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Покровы тела. Строение и функции кожи. Роль кожи в терморегуляции. Уход за кожей, волосами, ногтями. Приѐмы оказания первой помощи при травмах, ожогах, обморожениях и их профилактика. Закаливание организма.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Выделение. Строение и функции выделительной системы. Заболевания органов мочевыделительной системы и их предупреждение.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Размножение и развитие. Половые железы и половые клетки. Половое созревание. Инфекции, передающиеся половым путѐм, их профилактика.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ВИЧ — инфекция и еѐ профилактика. Наследственные заболевания. Медико-генетическое консультирование. Оплодотворение, внутриутробное развитие.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 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одарѐнность. Межличностные отношения. Роль обучения и воспитания в развитии поведения и психики человека.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 Здоровый образ жизни. Соблюдение санитарно-гигиенических норм и правил здорового 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Лабораторные и практические работы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Строение клеток и тканей.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Строение и функции спинного и головного мозга.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Определение гармоничности физического развития. Выявление нарушений осанки и наличия плоскостопия.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Микроскопическое строение крови человека и лягушки.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Подсчет пульса в разных условиях и измерение артериального давления.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Дыхательные движения. Измерение жизненной ѐмкости легких.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Строение и работа органа зрения.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Экскурсия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Происхождение человека.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AA7839">
        <w:rPr>
          <w:rFonts w:eastAsiaTheme="minorHAnsi"/>
          <w:b/>
          <w:sz w:val="24"/>
          <w:szCs w:val="24"/>
        </w:rPr>
        <w:t>Раздел 3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Общие биологические закономерности (70часов)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Отличительные признаки живых организмов.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 Клеточное строение организмов. Строение клетки: ядро, клеточная оболочка , плазматическая мембрана, цитоплазма, пластиды, митохондрии, вакуоли. Хромосомы. Многообразие клеток.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Обмен веществ и превращения энергии — признак живых организмов. Роль питания, дыхания, транспорта веществ, удаления продуктов обмена в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lastRenderedPageBreak/>
        <w:t>жизнедеятельности клетки и организма.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Рост и развитие организмов. Размножение. Бесполое и половое размножение. Половые  клетки. Оплодотворение.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Наследственность и изменчивость — свойства организмов.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Наследственная и ненаследственная изменчивость.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Система и эволюция органического мира. Вид — основная систематическая единица. Признаки вида. Ч. Дарвин — основоположник учения об эволюции.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Движущие виды эволюции 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 xml:space="preserve">    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AA7839">
        <w:rPr>
          <w:rFonts w:eastAsiaTheme="minorHAnsi"/>
          <w:sz w:val="24"/>
          <w:szCs w:val="24"/>
        </w:rPr>
        <w:t>Экосистемная</w:t>
      </w:r>
      <w:proofErr w:type="spellEnd"/>
      <w:r w:rsidRPr="00AA7839">
        <w:rPr>
          <w:rFonts w:eastAsiaTheme="minorHAnsi"/>
          <w:sz w:val="24"/>
          <w:szCs w:val="24"/>
        </w:rPr>
        <w:t xml:space="preserve"> организация 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Пищевые связи в экосистеме. Круговорот веществ и превращения  энергии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Лабораторные и практические работы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Выявление изменчивости у организмов.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AA7839">
        <w:rPr>
          <w:rFonts w:eastAsiaTheme="minorHAnsi"/>
          <w:b/>
          <w:bCs/>
          <w:sz w:val="24"/>
          <w:szCs w:val="24"/>
        </w:rPr>
        <w:t>Экскурсия</w:t>
      </w:r>
    </w:p>
    <w:p w:rsidR="00943E60" w:rsidRPr="00AA7839" w:rsidRDefault="00943E60" w:rsidP="00943E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A7839">
        <w:rPr>
          <w:rFonts w:eastAsiaTheme="minorHAnsi"/>
          <w:sz w:val="24"/>
          <w:szCs w:val="24"/>
        </w:rPr>
        <w:t>Изучение и описание экосистемы своей местности.</w:t>
      </w:r>
    </w:p>
    <w:p w:rsidR="00943E60" w:rsidRPr="00AA7839" w:rsidRDefault="00943E60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943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839" w:rsidRPr="00AA7839" w:rsidRDefault="00AA7839" w:rsidP="00AA7839">
      <w:pPr>
        <w:spacing w:after="0" w:line="240" w:lineRule="auto"/>
        <w:ind w:firstLine="567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lastRenderedPageBreak/>
        <w:t xml:space="preserve">Тематическое планирование 5 класс </w:t>
      </w:r>
    </w:p>
    <w:p w:rsidR="00AA7839" w:rsidRPr="00AA7839" w:rsidRDefault="00AA7839" w:rsidP="00AA7839">
      <w:pPr>
        <w:spacing w:after="0" w:line="240" w:lineRule="auto"/>
        <w:ind w:firstLine="567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составлено на основе  программы: Биология: 5-11 классы : программы. (И. Н. Понамарёва , В.С. </w:t>
      </w:r>
      <w:proofErr w:type="spellStart"/>
      <w:r w:rsidRPr="00AA7839">
        <w:rPr>
          <w:sz w:val="24"/>
          <w:szCs w:val="24"/>
        </w:rPr>
        <w:t>Кучменко</w:t>
      </w:r>
      <w:proofErr w:type="spellEnd"/>
      <w:r w:rsidRPr="00AA7839">
        <w:rPr>
          <w:sz w:val="24"/>
          <w:szCs w:val="24"/>
        </w:rPr>
        <w:t xml:space="preserve"> , О.А. Корнилова  и др.).-М. : </w:t>
      </w:r>
      <w:proofErr w:type="spellStart"/>
      <w:r w:rsidRPr="00AA7839">
        <w:rPr>
          <w:sz w:val="24"/>
          <w:szCs w:val="24"/>
        </w:rPr>
        <w:t>Вентана</w:t>
      </w:r>
      <w:proofErr w:type="spellEnd"/>
      <w:r w:rsidRPr="00AA7839">
        <w:rPr>
          <w:sz w:val="24"/>
          <w:szCs w:val="24"/>
        </w:rPr>
        <w:t xml:space="preserve"> - Граф, 2015.-400 с.  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>Учебник: Биология. 5 класс (авт. Пономарёва И.Н., Николаев И.В., Корнилова О.А.)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>-  М.: «</w:t>
      </w:r>
      <w:proofErr w:type="spellStart"/>
      <w:r w:rsidRPr="00AA7839">
        <w:rPr>
          <w:sz w:val="24"/>
          <w:szCs w:val="24"/>
        </w:rPr>
        <w:t>Вентана-Граф</w:t>
      </w:r>
      <w:proofErr w:type="spellEnd"/>
      <w:r w:rsidRPr="00AA7839">
        <w:rPr>
          <w:sz w:val="24"/>
          <w:szCs w:val="24"/>
        </w:rPr>
        <w:t>», 2015  (35 ч. в год- 1 час в неделю)</w:t>
      </w:r>
    </w:p>
    <w:tbl>
      <w:tblPr>
        <w:tblStyle w:val="a5"/>
        <w:tblW w:w="9889" w:type="dxa"/>
        <w:tblLayout w:type="fixed"/>
        <w:tblLook w:val="04A0"/>
      </w:tblPr>
      <w:tblGrid>
        <w:gridCol w:w="1384"/>
        <w:gridCol w:w="851"/>
        <w:gridCol w:w="6237"/>
        <w:gridCol w:w="1417"/>
      </w:tblGrid>
      <w:tr w:rsidR="00AA7839" w:rsidRPr="00AA7839" w:rsidTr="00FA78EC">
        <w:trPr>
          <w:trHeight w:val="474"/>
        </w:trPr>
        <w:tc>
          <w:tcPr>
            <w:tcW w:w="1384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программы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Количество часов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34" w:beforeAutospacing="0" w:after="0"/>
            </w:pPr>
            <w:r w:rsidRPr="00AA7839">
              <w:rPr>
                <w:bCs/>
              </w:rPr>
              <w:t xml:space="preserve">1. Биология - наука о живом мире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bCs/>
                <w:color w:val="231F20"/>
                <w:sz w:val="24"/>
                <w:szCs w:val="24"/>
              </w:rPr>
              <w:t xml:space="preserve">       (8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175"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Наука о живой природе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1735"/>
              </w:tabs>
              <w:snapToGrid w:val="0"/>
              <w:spacing w:before="38"/>
              <w:ind w:left="34" w:right="317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 Свойства живого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Методы изучения природы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Увеличительные приборы.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1</w:t>
            </w:r>
          </w:p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«Изучение строения увеличительных приборов»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317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Строение клетки. Ткани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4" w:right="317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Живые клетки.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 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2</w:t>
            </w:r>
          </w:p>
          <w:p w:rsidR="00AA7839" w:rsidRPr="00AA7839" w:rsidRDefault="00AA7839" w:rsidP="00FA78EC">
            <w:pPr>
              <w:snapToGrid w:val="0"/>
              <w:spacing w:before="38"/>
              <w:ind w:left="34" w:right="317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«Знакомство с клетками растений»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1877"/>
              </w:tabs>
              <w:snapToGrid w:val="0"/>
              <w:spacing w:before="38"/>
              <w:ind w:right="175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Процессы жизнедеятельности клетки. Великие естествоиспытатели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  <w:r w:rsidRPr="00AA7839">
              <w:rPr>
                <w:rFonts w:eastAsia="FranklinGothicMediumC"/>
                <w:bCs/>
                <w:i/>
                <w:sz w:val="24"/>
                <w:szCs w:val="24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2. Многообразие живых организмов  (11 ч) 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Царства живой природы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175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Бактерии: строение и жизнедеятельность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743"/>
                <w:tab w:val="left" w:pos="1877"/>
                <w:tab w:val="left" w:pos="2019"/>
              </w:tabs>
              <w:snapToGrid w:val="0"/>
              <w:spacing w:before="38"/>
              <w:ind w:left="34" w:right="33" w:hanging="34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Значение бактерий в природе и для человека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91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17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Растения. Многообразие растений.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 w:hanging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17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Методы изучения живых организмов.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3 </w:t>
            </w:r>
            <w:r w:rsidRPr="00AA7839">
              <w:rPr>
                <w:rFonts w:eastAsia="NewBaskervilleC"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175" w:firstLine="34"/>
              <w:contextualSpacing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Животные.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firstLine="34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A7839" w:rsidRPr="00AA7839" w:rsidRDefault="00AA7839" w:rsidP="00AA7839">
            <w:pPr>
              <w:snapToGrid w:val="0"/>
              <w:spacing w:before="63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Методы изучения живых организмов.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4 </w:t>
            </w:r>
            <w:r w:rsidRPr="00AA7839">
              <w:rPr>
                <w:rFonts w:eastAsia="NewBaskervilleC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175"/>
              <w:contextualSpacing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Грибы. Общая характеристика.</w:t>
            </w:r>
          </w:p>
          <w:p w:rsidR="00AA7839" w:rsidRPr="00AA7839" w:rsidRDefault="00AA7839" w:rsidP="00FA78EC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tabs>
                <w:tab w:val="left" w:pos="776"/>
              </w:tabs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Многообразие и значение грибов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175"/>
              <w:contextualSpacing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Лишайники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33"/>
              <w:contextualSpacing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Значение живых организмов в природе и жизни человека</w:t>
            </w:r>
          </w:p>
          <w:p w:rsidR="00AA7839" w:rsidRPr="00AA7839" w:rsidRDefault="00AA7839" w:rsidP="00FA78EC">
            <w:pPr>
              <w:ind w:right="33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3. Жизнь организмов на планете Земля 7 ч 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lastRenderedPageBreak/>
              <w:t>+1 из темы 4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4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bCs/>
                <w:sz w:val="24"/>
                <w:szCs w:val="24"/>
              </w:rPr>
              <w:t>Среды жизни планеты Земля</w:t>
            </w:r>
          </w:p>
          <w:p w:rsidR="00AA7839" w:rsidRPr="00AA7839" w:rsidRDefault="00AA7839" w:rsidP="00FA78EC">
            <w:pPr>
              <w:snapToGrid w:val="0"/>
              <w:spacing w:before="38"/>
              <w:ind w:left="34" w:right="54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</w:p>
          <w:p w:rsidR="00AA7839" w:rsidRPr="00AA7839" w:rsidRDefault="00AA7839" w:rsidP="00FA78EC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Экологические факторы среды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17"/>
              <w:ind w:right="5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Приспособления организмов к жизни в природе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33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Природные сообщества</w:t>
            </w:r>
          </w:p>
          <w:p w:rsidR="00AA7839" w:rsidRPr="00AA7839" w:rsidRDefault="00AA7839" w:rsidP="00FA78EC">
            <w:pPr>
              <w:ind w:left="34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33"/>
              <w:contextualSpacing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Природные зоны России</w:t>
            </w:r>
          </w:p>
          <w:p w:rsidR="00AA7839" w:rsidRPr="00AA7839" w:rsidRDefault="00AA7839" w:rsidP="00FA78EC">
            <w:pPr>
              <w:ind w:left="34" w:right="3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17"/>
              <w:ind w:right="59"/>
              <w:contextualSpacing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Жизнь организмов на разных материках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firstLine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17"/>
              <w:ind w:right="59" w:firstLine="34"/>
              <w:contextualSpacing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Жизнь организмов в морях и океанах</w:t>
            </w:r>
          </w:p>
          <w:p w:rsidR="00AA7839" w:rsidRPr="00AA7839" w:rsidRDefault="00AA7839" w:rsidP="00FA78EC">
            <w:pPr>
              <w:spacing w:before="12" w:line="200" w:lineRule="exact"/>
              <w:ind w:firstLine="34"/>
              <w:contextualSpacing/>
              <w:rPr>
                <w:sz w:val="24"/>
                <w:szCs w:val="24"/>
              </w:rPr>
            </w:pPr>
          </w:p>
          <w:p w:rsidR="00AA7839" w:rsidRPr="00AA7839" w:rsidRDefault="00AA7839" w:rsidP="00FA78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27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4. Человек на планете Земля (6 ч по программе. по плану 5,  1 час в теме 3 )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Как появился человек на Земле. 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Как человек изменял природу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55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Важность охраны живого мира планеты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pacing w:before="20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55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Сохраним богатство живого мира</w:t>
            </w:r>
          </w:p>
          <w:p w:rsidR="00AA7839" w:rsidRPr="00AA7839" w:rsidRDefault="00AA7839" w:rsidP="00FA78EC">
            <w:pPr>
              <w:spacing w:before="20"/>
              <w:ind w:right="59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Обобщение и систематизация знаний </w:t>
            </w:r>
            <w:r w:rsidRPr="00AA7839">
              <w:rPr>
                <w:rFonts w:eastAsia="FranklinGothicMediumC"/>
                <w:bCs/>
                <w:sz w:val="24"/>
                <w:szCs w:val="24"/>
              </w:rPr>
              <w:br/>
              <w:t>по теме «Человек на планете Земля»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Методы изучения живых организмов</w:t>
            </w:r>
          </w:p>
          <w:p w:rsidR="00AA7839" w:rsidRPr="00AA7839" w:rsidRDefault="00AA7839" w:rsidP="00FA78EC">
            <w:pPr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AA7839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 xml:space="preserve">сия </w:t>
            </w:r>
            <w:r w:rsidRPr="00AA7839">
              <w:rPr>
                <w:sz w:val="24"/>
                <w:szCs w:val="24"/>
              </w:rPr>
              <w:t>«Весенние явления в природе»</w:t>
            </w:r>
          </w:p>
          <w:p w:rsidR="00AA7839" w:rsidRPr="00AA7839" w:rsidRDefault="00AA7839" w:rsidP="00FA78EC">
            <w:pPr>
              <w:snapToGrid w:val="0"/>
              <w:spacing w:before="38"/>
              <w:ind w:right="55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Задание на лето.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Резервное время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(3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Промежуточная диагностическая работа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Промежуточная итоговая аттестация в форме тестирования.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</w:tbl>
    <w:p w:rsidR="00AA7839" w:rsidRPr="00AA7839" w:rsidRDefault="00AA7839" w:rsidP="00AA7839">
      <w:pPr>
        <w:spacing w:after="0" w:line="240" w:lineRule="auto"/>
        <w:ind w:firstLine="567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>Тематическое планирование 6 класс</w:t>
      </w:r>
    </w:p>
    <w:p w:rsidR="00AA7839" w:rsidRPr="00AA7839" w:rsidRDefault="00AA7839" w:rsidP="00AA7839">
      <w:pPr>
        <w:spacing w:after="0" w:line="240" w:lineRule="auto"/>
        <w:ind w:firstLine="567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составлено на основе  программы: Биология: 5-11 классы : программы. / И. Н. Понамарёва , В.С. </w:t>
      </w:r>
      <w:proofErr w:type="spellStart"/>
      <w:r w:rsidRPr="00AA7839">
        <w:rPr>
          <w:sz w:val="24"/>
          <w:szCs w:val="24"/>
        </w:rPr>
        <w:t>Кучменко</w:t>
      </w:r>
      <w:proofErr w:type="spellEnd"/>
      <w:r w:rsidRPr="00AA7839">
        <w:rPr>
          <w:sz w:val="24"/>
          <w:szCs w:val="24"/>
        </w:rPr>
        <w:t xml:space="preserve">. , О.А. Корнилова и др. - М. : </w:t>
      </w:r>
      <w:proofErr w:type="spellStart"/>
      <w:r w:rsidRPr="00AA7839">
        <w:rPr>
          <w:sz w:val="24"/>
          <w:szCs w:val="24"/>
        </w:rPr>
        <w:t>Вентана</w:t>
      </w:r>
      <w:proofErr w:type="spellEnd"/>
      <w:r w:rsidRPr="00AA7839">
        <w:rPr>
          <w:sz w:val="24"/>
          <w:szCs w:val="24"/>
        </w:rPr>
        <w:t xml:space="preserve"> - Граф, 2015.-400 с.  .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Учебник: Биология. 6 класс (авт. И Н. Пономарёва , О.А. Корнилова , </w:t>
      </w:r>
      <w:proofErr w:type="spellStart"/>
      <w:r w:rsidRPr="00AA7839">
        <w:rPr>
          <w:sz w:val="24"/>
          <w:szCs w:val="24"/>
        </w:rPr>
        <w:t>В.С.Кучменко</w:t>
      </w:r>
      <w:proofErr w:type="spellEnd"/>
      <w:r w:rsidRPr="00AA7839">
        <w:rPr>
          <w:sz w:val="24"/>
          <w:szCs w:val="24"/>
        </w:rPr>
        <w:t xml:space="preserve"> )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>-  М.: «</w:t>
      </w:r>
      <w:proofErr w:type="spellStart"/>
      <w:r w:rsidRPr="00AA7839">
        <w:rPr>
          <w:sz w:val="24"/>
          <w:szCs w:val="24"/>
        </w:rPr>
        <w:t>Вентана-Граф</w:t>
      </w:r>
      <w:proofErr w:type="spellEnd"/>
      <w:r w:rsidRPr="00AA7839">
        <w:rPr>
          <w:sz w:val="24"/>
          <w:szCs w:val="24"/>
        </w:rPr>
        <w:t>», 2016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  <w:vertAlign w:val="superscript"/>
        </w:rPr>
      </w:pPr>
      <w:r w:rsidRPr="00AA7839">
        <w:rPr>
          <w:sz w:val="24"/>
          <w:szCs w:val="24"/>
        </w:rPr>
        <w:t>Рекомендовано Министерством образования и науки Российской Федерации</w:t>
      </w:r>
    </w:p>
    <w:p w:rsidR="00AA7839" w:rsidRPr="00AA7839" w:rsidRDefault="00AA7839" w:rsidP="00AA7839">
      <w:pPr>
        <w:pStyle w:val="a4"/>
        <w:spacing w:before="0" w:beforeAutospacing="0" w:after="0"/>
        <w:jc w:val="center"/>
      </w:pPr>
      <w:r w:rsidRPr="00AA7839">
        <w:t>(35 ч. в год- 1 час в неделю)</w:t>
      </w:r>
    </w:p>
    <w:tbl>
      <w:tblPr>
        <w:tblStyle w:val="a5"/>
        <w:tblW w:w="9889" w:type="dxa"/>
        <w:tblLayout w:type="fixed"/>
        <w:tblLook w:val="04A0"/>
      </w:tblPr>
      <w:tblGrid>
        <w:gridCol w:w="1384"/>
        <w:gridCol w:w="851"/>
        <w:gridCol w:w="6237"/>
        <w:gridCol w:w="1417"/>
      </w:tblGrid>
      <w:tr w:rsidR="00AA7839" w:rsidRPr="00AA7839" w:rsidTr="00FA78EC">
        <w:trPr>
          <w:trHeight w:val="516"/>
        </w:trPr>
        <w:tc>
          <w:tcPr>
            <w:tcW w:w="1384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программы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Количество часов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0" w:beforeAutospacing="0" w:after="0"/>
            </w:pPr>
            <w:r w:rsidRPr="00AA7839">
              <w:rPr>
                <w:bCs/>
              </w:rPr>
              <w:t xml:space="preserve">1. </w:t>
            </w:r>
            <w:r w:rsidRPr="00AA7839">
              <w:rPr>
                <w:rFonts w:eastAsia="FranklinGothicDemiC"/>
                <w:bCs/>
              </w:rPr>
              <w:t>Наука о растениях - ботаника</w:t>
            </w:r>
          </w:p>
          <w:p w:rsidR="00AA7839" w:rsidRPr="00AA7839" w:rsidRDefault="0080017D" w:rsidP="00FA78E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AA7839" w:rsidRPr="00AA7839">
              <w:rPr>
                <w:bCs/>
                <w:sz w:val="24"/>
                <w:szCs w:val="24"/>
              </w:rPr>
              <w:t>4 ч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5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5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Многообразие жизненных форм растений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Клеточное строение растений. </w:t>
            </w:r>
            <w:r w:rsidRPr="00AA7839">
              <w:rPr>
                <w:rFonts w:eastAsia="NewBaskervilleC"/>
                <w:sz w:val="24"/>
                <w:szCs w:val="24"/>
              </w:rPr>
              <w:br/>
              <w:t>Свойства растительной клетки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Ткани растений. </w:t>
            </w:r>
            <w:r w:rsidRPr="00AA7839">
              <w:rPr>
                <w:sz w:val="24"/>
                <w:szCs w:val="24"/>
              </w:rPr>
              <w:t>Обобщение и систематизация знаний по материалам темы «Наука о растениях -ботаника»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2. Органы растений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(8ч)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Семя, его строение и значение.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1</w:t>
            </w:r>
            <w:r w:rsidRPr="00AA7839">
              <w:rPr>
                <w:rFonts w:eastAsia="NewBaskervilleC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kern w:val="19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175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tabs>
                <w:tab w:val="left" w:pos="743"/>
                <w:tab w:val="left" w:pos="1877"/>
                <w:tab w:val="left" w:pos="2019"/>
              </w:tabs>
              <w:snapToGrid w:val="0"/>
              <w:ind w:left="34" w:right="33" w:hanging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kern w:val="19"/>
                <w:sz w:val="24"/>
                <w:szCs w:val="24"/>
              </w:rPr>
              <w:t>Корень, его строение и значение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. 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2</w:t>
            </w:r>
            <w:r w:rsidRPr="00AA7839">
              <w:rPr>
                <w:rFonts w:eastAsia="NewBaskervilleC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515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17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Побег, его строение и развитие. </w:t>
            </w:r>
            <w:r w:rsidRPr="00AA7839">
              <w:rPr>
                <w:rFonts w:eastAsia="PetersburgC"/>
                <w:i/>
                <w:iCs/>
                <w:w w:val="118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3</w:t>
            </w:r>
            <w:r w:rsidRPr="00AA7839">
              <w:rPr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17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17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17" w:firstLine="34"/>
              <w:contextualSpacing/>
              <w:jc w:val="both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 w:firstLine="34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Стебель, его строение и значение.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4 </w:t>
            </w:r>
            <w:r w:rsidRPr="00AA7839">
              <w:rPr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208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kern w:val="19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13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175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3. Основные процессы жизнедеятельности растений</w:t>
            </w:r>
          </w:p>
          <w:p w:rsidR="00AA7839" w:rsidRPr="00AA7839" w:rsidRDefault="0080017D" w:rsidP="00FA78EC">
            <w:pPr>
              <w:rPr>
                <w:sz w:val="24"/>
                <w:szCs w:val="24"/>
              </w:rPr>
            </w:pPr>
            <w:r>
              <w:rPr>
                <w:rFonts w:eastAsia="FranklinGothicDemiC"/>
                <w:bCs/>
                <w:sz w:val="24"/>
                <w:szCs w:val="24"/>
              </w:rPr>
              <w:t>(</w:t>
            </w:r>
            <w:r w:rsidR="00AA7839" w:rsidRPr="00AA7839">
              <w:rPr>
                <w:rFonts w:eastAsia="FranklinGothicDemiC"/>
                <w:bCs/>
                <w:sz w:val="24"/>
                <w:szCs w:val="24"/>
              </w:rPr>
              <w:t>6 ч</w:t>
            </w:r>
            <w:r>
              <w:rPr>
                <w:rFonts w:eastAsia="FranklinGothicDemiC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13. </w:t>
            </w:r>
            <w:r w:rsidRPr="00AA7839">
              <w:rPr>
                <w:rFonts w:eastAsia="FranklinGothicMediumC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14. </w:t>
            </w:r>
            <w:r w:rsidRPr="00AA7839">
              <w:rPr>
                <w:rFonts w:eastAsia="FranklinGothicMediumC"/>
                <w:sz w:val="24"/>
                <w:szCs w:val="24"/>
              </w:rPr>
              <w:t>Воздушное питание растений -фотосинтез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15. </w:t>
            </w:r>
            <w:r w:rsidRPr="00AA7839">
              <w:rPr>
                <w:rFonts w:eastAsia="FranklinGothicMediumC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4"/>
              <w:contextualSpacing/>
              <w:jc w:val="both"/>
              <w:rPr>
                <w:rFonts w:eastAsia="FranklinGothicMediumC"/>
                <w:kern w:val="19"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16. </w:t>
            </w:r>
            <w:r w:rsidRPr="00AA7839">
              <w:rPr>
                <w:rFonts w:eastAsia="FranklinGothicMediumC"/>
                <w:kern w:val="19"/>
                <w:sz w:val="24"/>
                <w:szCs w:val="24"/>
              </w:rPr>
              <w:t>Размножение и оплодотворение у растений</w:t>
            </w:r>
          </w:p>
          <w:p w:rsidR="00AA7839" w:rsidRPr="00AA7839" w:rsidRDefault="00AA7839" w:rsidP="00FA78EC">
            <w:pPr>
              <w:snapToGrid w:val="0"/>
              <w:ind w:left="34" w:righ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17.</w:t>
            </w:r>
            <w:r w:rsidRPr="00AA7839">
              <w:rPr>
                <w:rFonts w:eastAsia="FranklinGothicMediumC"/>
                <w:bCs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Вегетативное размножение растений и его использование человеком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5 </w:t>
            </w:r>
            <w:r w:rsidRPr="00AA7839">
              <w:rPr>
                <w:rFonts w:eastAsia="NewBaskervilleC"/>
                <w:sz w:val="24"/>
                <w:szCs w:val="24"/>
              </w:rPr>
              <w:t>«Черенкование комнатных растений"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firstLine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59" w:firstLine="34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18.</w:t>
            </w:r>
            <w:r w:rsidRPr="00AA7839">
              <w:rPr>
                <w:rFonts w:eastAsia="NewBaskervilleC"/>
                <w:sz w:val="24"/>
                <w:szCs w:val="24"/>
              </w:rPr>
              <w:t xml:space="preserve"> 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Рост и развитие растений. </w:t>
            </w:r>
            <w:r w:rsidRPr="00AA7839">
              <w:rPr>
                <w:rFonts w:eastAsia="NewBaskervilleC"/>
                <w:sz w:val="24"/>
                <w:szCs w:val="24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99"/>
        </w:trPr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4. Многообразие и развитие растительного мира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(10 ч по программе, по плану 11, один час взят из темы 5)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Отдел Моховидные. Общая характеристика и значение</w:t>
            </w:r>
          </w:p>
          <w:p w:rsidR="00AA7839" w:rsidRPr="00AA7839" w:rsidRDefault="00AA7839" w:rsidP="00FA78EC">
            <w:pPr>
              <w:ind w:left="113" w:right="40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6</w:t>
            </w:r>
            <w:r w:rsidRPr="00AA7839">
              <w:rPr>
                <w:rFonts w:eastAsia="NewBaskervilleC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55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Плауны. Хвощи. Папоротники. Их общая характеристика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Отдел Покрытосеменные. Общая характеристика и значение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Семейства класса Двудольные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61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Дары Старого и Нового Света. </w:t>
            </w:r>
            <w:r w:rsidRPr="00AA7839">
              <w:rPr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Природные сообщества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(по программе 5 ч., по плану 4)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Понятие о природном сообществе - биогеоценозе и экосистеме</w:t>
            </w:r>
            <w:r w:rsidRPr="00AA7839">
              <w:rPr>
                <w:rFonts w:eastAsia="PetersburgC"/>
                <w:i/>
                <w:iCs/>
                <w:w w:val="123"/>
                <w:sz w:val="24"/>
                <w:szCs w:val="24"/>
              </w:rPr>
              <w:t xml:space="preserve"> </w:t>
            </w:r>
            <w:r w:rsidRPr="00AA7839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AA7839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сия</w:t>
            </w:r>
            <w:r w:rsidRPr="00AA7839">
              <w:rPr>
                <w:rFonts w:eastAsia="PetersburgC"/>
                <w:i/>
                <w:iCs/>
                <w:w w:val="120"/>
                <w:sz w:val="24"/>
                <w:szCs w:val="24"/>
              </w:rPr>
              <w:t xml:space="preserve"> </w:t>
            </w:r>
            <w:r w:rsidRPr="00AA7839">
              <w:rPr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 w:right="55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Смена природных сообществ и её причины. 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материалам темы «Природные сообщества» Обсуждение заданий на лето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Промежуточная итоговая аттестация в форме тестирования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Резервное время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(2. ч.)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759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</w:tbl>
    <w:p w:rsid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lastRenderedPageBreak/>
        <w:t xml:space="preserve">Тематическое планирование 7 класс 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составлено на основе  программы: Биология: 5-11 классы : программы. / И. Н. Понамарёва , В.С. </w:t>
      </w:r>
      <w:proofErr w:type="spellStart"/>
      <w:r w:rsidRPr="00AA7839">
        <w:rPr>
          <w:sz w:val="24"/>
          <w:szCs w:val="24"/>
        </w:rPr>
        <w:t>Кучменко</w:t>
      </w:r>
      <w:proofErr w:type="spellEnd"/>
      <w:r w:rsidRPr="00AA7839">
        <w:rPr>
          <w:sz w:val="24"/>
          <w:szCs w:val="24"/>
        </w:rPr>
        <w:t xml:space="preserve">. , О.А. Корнилова и др. - М. : </w:t>
      </w:r>
      <w:proofErr w:type="spellStart"/>
      <w:r w:rsidRPr="00AA7839">
        <w:rPr>
          <w:sz w:val="24"/>
          <w:szCs w:val="24"/>
        </w:rPr>
        <w:t>Вентана</w:t>
      </w:r>
      <w:proofErr w:type="spellEnd"/>
      <w:r w:rsidRPr="00AA7839">
        <w:rPr>
          <w:sz w:val="24"/>
          <w:szCs w:val="24"/>
        </w:rPr>
        <w:t xml:space="preserve"> - Граф, 2015.-400 с.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Учебник: «Биология: 7 класс: учебник для учащихся общеобразовательных организаций/   В.М. Константинов, В.Г. Бабенко, В.С. </w:t>
      </w:r>
      <w:proofErr w:type="spellStart"/>
      <w:r w:rsidRPr="00AA7839">
        <w:rPr>
          <w:sz w:val="24"/>
          <w:szCs w:val="24"/>
        </w:rPr>
        <w:t>Кучменко</w:t>
      </w:r>
      <w:proofErr w:type="spellEnd"/>
      <w:r w:rsidRPr="00AA7839">
        <w:rPr>
          <w:sz w:val="24"/>
          <w:szCs w:val="24"/>
        </w:rPr>
        <w:t>: - М.:«</w:t>
      </w:r>
      <w:proofErr w:type="spellStart"/>
      <w:r w:rsidRPr="00AA7839">
        <w:rPr>
          <w:sz w:val="24"/>
          <w:szCs w:val="24"/>
        </w:rPr>
        <w:t>Вентана</w:t>
      </w:r>
      <w:proofErr w:type="spellEnd"/>
      <w:r w:rsidRPr="00AA7839">
        <w:rPr>
          <w:sz w:val="24"/>
          <w:szCs w:val="24"/>
        </w:rPr>
        <w:t xml:space="preserve"> - Граф», 2017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>Рекомендовано Министерством образования и науки Российской Федерации</w:t>
      </w:r>
    </w:p>
    <w:p w:rsidR="00AA7839" w:rsidRPr="00AA7839" w:rsidRDefault="00AA7839" w:rsidP="00AA7839">
      <w:pPr>
        <w:pStyle w:val="a4"/>
        <w:spacing w:before="0" w:beforeAutospacing="0" w:after="0"/>
        <w:jc w:val="center"/>
      </w:pPr>
      <w:r w:rsidRPr="00AA7839">
        <w:t xml:space="preserve"> (70 ч. в год- 2 часа в неделю)</w:t>
      </w:r>
    </w:p>
    <w:tbl>
      <w:tblPr>
        <w:tblStyle w:val="a5"/>
        <w:tblW w:w="9889" w:type="dxa"/>
        <w:tblLayout w:type="fixed"/>
        <w:tblLook w:val="04A0"/>
      </w:tblPr>
      <w:tblGrid>
        <w:gridCol w:w="1384"/>
        <w:gridCol w:w="851"/>
        <w:gridCol w:w="6237"/>
        <w:gridCol w:w="1417"/>
      </w:tblGrid>
      <w:tr w:rsidR="00AA7839" w:rsidRPr="00AA7839" w:rsidTr="00FA78EC">
        <w:trPr>
          <w:trHeight w:val="779"/>
        </w:trPr>
        <w:tc>
          <w:tcPr>
            <w:tcW w:w="1384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программы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center"/>
              <w:rPr>
                <w:b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jc w:val="center"/>
              <w:rPr>
                <w:b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Количество часов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0" w:beforeAutospacing="0" w:after="0"/>
              <w:jc w:val="both"/>
            </w:pPr>
            <w:r w:rsidRPr="00AA7839">
              <w:rPr>
                <w:bCs/>
              </w:rPr>
              <w:t xml:space="preserve">1. </w:t>
            </w:r>
          </w:p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Общие сведения о мире животных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</w:t>
            </w:r>
            <w:r w:rsidRPr="00AA7839">
              <w:rPr>
                <w:bCs/>
                <w:sz w:val="24"/>
                <w:szCs w:val="24"/>
              </w:rPr>
              <w:t>5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Зоология — наука о животных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5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Животные и окружающая среда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rFonts w:eastAsia="PetersburgC"/>
                <w:iCs/>
                <w:w w:val="120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Влияние человека на животных </w:t>
            </w:r>
            <w:r w:rsidRPr="00AA7839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AA7839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сия</w:t>
            </w:r>
          </w:p>
          <w:p w:rsidR="00AA7839" w:rsidRPr="00AA7839" w:rsidRDefault="00AA7839" w:rsidP="00FA78EC">
            <w:pPr>
              <w:snapToGrid w:val="0"/>
              <w:ind w:left="34" w:right="317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Краткая история развития зоологии. Обобщение и систематизация знаний по теме «Общие сведения о мире животных». Терминологический диктант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2. Строение тела животных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(2ч) 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Клетка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823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tabs>
                <w:tab w:val="left" w:pos="743"/>
                <w:tab w:val="left" w:pos="1877"/>
                <w:tab w:val="left" w:pos="2019"/>
              </w:tabs>
              <w:snapToGrid w:val="0"/>
              <w:ind w:left="34" w:right="33" w:hanging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Ткани, органы и системы органов Обобщение и систематизация знаний по теме «Строение тела животных»</w:t>
            </w:r>
          </w:p>
          <w:p w:rsidR="00AA7839" w:rsidRPr="00AA7839" w:rsidRDefault="00AA7839" w:rsidP="00FA78EC">
            <w:pPr>
              <w:snapToGrid w:val="0"/>
              <w:ind w:left="34" w:right="17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3. </w:t>
            </w:r>
            <w:proofErr w:type="spellStart"/>
            <w:r w:rsidRPr="00AA7839">
              <w:rPr>
                <w:rFonts w:eastAsia="FranklinGothicDemiC"/>
                <w:bCs/>
                <w:sz w:val="24"/>
                <w:szCs w:val="24"/>
              </w:rPr>
              <w:t>Подцарство</w:t>
            </w:r>
            <w:proofErr w:type="spellEnd"/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Простейшие, или Одноклеточные </w:t>
            </w:r>
          </w:p>
          <w:p w:rsidR="00AA7839" w:rsidRPr="00AA7839" w:rsidRDefault="0080017D" w:rsidP="00FA78EC">
            <w:pPr>
              <w:jc w:val="both"/>
              <w:rPr>
                <w:sz w:val="24"/>
                <w:szCs w:val="24"/>
              </w:rPr>
            </w:pPr>
            <w:r>
              <w:rPr>
                <w:rFonts w:eastAsia="FranklinGothicDemiC"/>
                <w:bCs/>
                <w:sz w:val="24"/>
                <w:szCs w:val="24"/>
              </w:rPr>
              <w:t>(</w:t>
            </w:r>
            <w:r w:rsidR="00AA7839" w:rsidRPr="00AA7839">
              <w:rPr>
                <w:rFonts w:eastAsia="FranklinGothicDemiC"/>
                <w:bCs/>
                <w:sz w:val="24"/>
                <w:szCs w:val="24"/>
              </w:rPr>
              <w:t>4 ч</w:t>
            </w:r>
            <w:r>
              <w:rPr>
                <w:rFonts w:eastAsia="FranklinGothicDemiC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17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 w:right="54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.Общая характеристика </w:t>
            </w:r>
            <w:proofErr w:type="spellStart"/>
            <w:r w:rsidRPr="00AA7839">
              <w:rPr>
                <w:rFonts w:eastAsia="FranklinGothicMediumC"/>
                <w:sz w:val="24"/>
                <w:szCs w:val="24"/>
              </w:rPr>
              <w:t>подцарства</w:t>
            </w:r>
            <w:proofErr w:type="spellEnd"/>
            <w:r w:rsidRPr="00AA7839">
              <w:rPr>
                <w:rFonts w:eastAsia="FranklinGothicMediumC"/>
                <w:sz w:val="24"/>
                <w:szCs w:val="24"/>
              </w:rPr>
              <w:t xml:space="preserve">  Простейшие. Тип Саркодовые и жгутиконосцы. Класс Саркодовые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17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Тип Саркодовые и жгутиконосцы. Класс Жгутиконосцы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Тип Инфузории. Л.р. № 1 "Строение и передвижение инфузории- туфельки"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175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Значение простейших</w:t>
            </w:r>
          </w:p>
          <w:p w:rsidR="00AA7839" w:rsidRPr="00AA7839" w:rsidRDefault="00AA7839" w:rsidP="00FA78EC">
            <w:pPr>
              <w:snapToGrid w:val="0"/>
              <w:ind w:left="34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AA7839">
              <w:rPr>
                <w:rFonts w:eastAsia="FranklinGothicMediumC"/>
                <w:sz w:val="24"/>
                <w:szCs w:val="24"/>
              </w:rPr>
              <w:t>Подцарство</w:t>
            </w:r>
            <w:proofErr w:type="spellEnd"/>
            <w:r w:rsidRPr="00AA7839">
              <w:rPr>
                <w:rFonts w:eastAsia="FranklinGothicMediumC"/>
                <w:sz w:val="24"/>
                <w:szCs w:val="24"/>
              </w:rPr>
              <w:t xml:space="preserve"> Простейшие, или Одноклеточные» Проверочная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4. </w:t>
            </w:r>
            <w:proofErr w:type="spellStart"/>
            <w:r w:rsidRPr="00AA7839">
              <w:rPr>
                <w:rFonts w:eastAsia="FranklinGothicDemiC"/>
                <w:bCs/>
                <w:sz w:val="24"/>
                <w:szCs w:val="24"/>
              </w:rPr>
              <w:t>Подцарство</w:t>
            </w:r>
            <w:proofErr w:type="spellEnd"/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Многоклеточные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(2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AA7839">
              <w:rPr>
                <w:rFonts w:eastAsia="FranklinGothicMediumC"/>
                <w:sz w:val="24"/>
                <w:szCs w:val="24"/>
              </w:rPr>
              <w:t>п</w:t>
            </w:r>
            <w:proofErr w:type="spellEnd"/>
            <w:r w:rsidRPr="00AA7839">
              <w:rPr>
                <w:rFonts w:eastAsia="FranklinGothicMediumC"/>
                <w:sz w:val="24"/>
                <w:szCs w:val="24"/>
              </w:rPr>
              <w:t>/</w:t>
            </w:r>
            <w:proofErr w:type="spellStart"/>
            <w:r w:rsidRPr="00AA7839">
              <w:rPr>
                <w:rFonts w:eastAsia="FranklinGothicMediumC"/>
                <w:sz w:val="24"/>
                <w:szCs w:val="24"/>
              </w:rPr>
              <w:t>ц</w:t>
            </w:r>
            <w:proofErr w:type="spellEnd"/>
            <w:r w:rsidRPr="00AA7839">
              <w:rPr>
                <w:rFonts w:eastAsia="FranklinGothicMediumC"/>
                <w:sz w:val="24"/>
                <w:szCs w:val="24"/>
              </w:rPr>
              <w:t xml:space="preserve"> Многоклеточные животные. Тип Кишечнополостные. Строение и жизнедеятельность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Разнообразие кишечнополостных.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 Обобщение и систематизация знаний по </w:t>
            </w:r>
            <w:r w:rsidRPr="00AA7839">
              <w:rPr>
                <w:rFonts w:eastAsia="FranklinGothicMediumC"/>
                <w:kern w:val="19"/>
                <w:sz w:val="24"/>
                <w:szCs w:val="24"/>
              </w:rPr>
              <w:t xml:space="preserve">теме </w:t>
            </w:r>
            <w:r w:rsidRPr="00AA7839">
              <w:rPr>
                <w:rFonts w:eastAsia="FranklinGothicMediumC"/>
                <w:sz w:val="24"/>
                <w:szCs w:val="24"/>
              </w:rPr>
              <w:t>(тип Кишечнополостные)» Проверочная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Типы Плоские черви, Круглые черви, Кольчатые черви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(5 ч +1из темы "Птицы".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Разнообразие плоских червей: сосальщики и цепни.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Тип Круглые черви. Класс Нематоды.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Тип Кольчатые черви. Класс Многощетинковые черви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firstLine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Тип Кольчатые черви. Класс Малощетинковые черви</w:t>
            </w:r>
          </w:p>
          <w:p w:rsidR="00AA7839" w:rsidRPr="00AA7839" w:rsidRDefault="00AA7839" w:rsidP="00FA78EC">
            <w:pPr>
              <w:ind w:left="113" w:right="40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2 </w:t>
            </w:r>
            <w:r w:rsidRPr="00AA7839">
              <w:rPr>
                <w:rFonts w:eastAsia="NewBaskervilleC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теме" Типы Плоские, Круглые и Кольчатые черви"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Тип Моллюски(4 ч) 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Общая характеристика типа моллюски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6"/>
              <w:contextualSpacing/>
              <w:jc w:val="both"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Класс Двустворчатые моллюски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4</w:t>
            </w:r>
          </w:p>
          <w:p w:rsidR="00AA7839" w:rsidRPr="00AA7839" w:rsidRDefault="00AA7839" w:rsidP="00FA78EC">
            <w:pPr>
              <w:spacing w:before="13"/>
              <w:ind w:left="113" w:right="5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33"/>
              <w:contextualSpacing/>
              <w:jc w:val="both"/>
              <w:rPr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Класс Головоногие моллюски Обобщение и систематизация знаний по теме 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Тип </w:t>
            </w:r>
            <w:proofErr w:type="spellStart"/>
            <w:r w:rsidRPr="00AA7839">
              <w:rPr>
                <w:rFonts w:eastAsia="FranklinGothicDemiC"/>
                <w:bCs/>
                <w:sz w:val="24"/>
                <w:szCs w:val="24"/>
              </w:rPr>
              <w:t>Моллюски.</w:t>
            </w:r>
            <w:r w:rsidRPr="00AA7839">
              <w:rPr>
                <w:rFonts w:eastAsia="FranklinGothicMediumC"/>
                <w:i/>
                <w:sz w:val="24"/>
                <w:szCs w:val="24"/>
              </w:rPr>
              <w:t>Проверочная</w:t>
            </w:r>
            <w:proofErr w:type="spellEnd"/>
            <w:r w:rsidRPr="00AA7839">
              <w:rPr>
                <w:rFonts w:eastAsia="FranklinGothicMediumC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7.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Тип Членистоногие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(7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Общая характеристика типа Членистоногие. Класс Ракообразные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1593"/>
              </w:tabs>
              <w:snapToGrid w:val="0"/>
              <w:spacing w:before="38"/>
              <w:ind w:left="113" w:right="175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Класс Паукообразные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3"/>
              <w:contextualSpacing/>
              <w:jc w:val="both"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Класс Насекомые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5</w:t>
            </w:r>
          </w:p>
          <w:p w:rsidR="00AA7839" w:rsidRPr="00AA7839" w:rsidRDefault="00AA7839" w:rsidP="00FA78EC">
            <w:pPr>
              <w:ind w:right="33"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175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Типы развития насекомых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33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Общественные насекомые - пчёлы и муравьи. Полезные насекомые. Охрана насекомых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Насекомые - вредители культурных растений и переносчики заболеваний человека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439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 «Тип Членистоногие»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8.Тип Хордовые. Бесчерепные. Надкласс Рыбы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(6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Хордовые. Общая характеристика.  Б</w:t>
            </w:r>
            <w:r w:rsidRPr="00AA7839">
              <w:rPr>
                <w:rFonts w:eastAsia="NewBaskervilleC"/>
                <w:sz w:val="24"/>
                <w:szCs w:val="24"/>
              </w:rPr>
              <w:t>есчерепные. Класс Ланцетники.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 w:right="33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.Черепные или позвоночные. Надкласс Рыбы. Внешнее строение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 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6 </w:t>
            </w:r>
            <w:r w:rsidRPr="00AA7839">
              <w:rPr>
                <w:rFonts w:eastAsia="NewBaskervilleC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175"/>
              <w:contextualSpacing/>
              <w:jc w:val="both"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.Внутреннее строение рыб </w:t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7</w:t>
            </w:r>
          </w:p>
          <w:p w:rsidR="00AA7839" w:rsidRPr="00AA7839" w:rsidRDefault="00AA7839" w:rsidP="00FA78EC">
            <w:pPr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«Внутреннее строение рыбы"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Основные систематические группы рыб. Промысловые рыбы.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  <w:t>Их использование и охрана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60"/>
              <w:contextualSpacing/>
              <w:jc w:val="both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Обобщение и систематизация знаний по теме «Надкласс Рыбы» </w:t>
            </w:r>
            <w:r w:rsidRPr="00AA7839">
              <w:rPr>
                <w:rFonts w:eastAsia="FranklinGothicMediumC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9.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Класс </w:t>
            </w:r>
            <w:proofErr w:type="spellStart"/>
            <w:r w:rsidRPr="00AA7839">
              <w:rPr>
                <w:rFonts w:eastAsia="FranklinGothicDemiC"/>
                <w:bCs/>
                <w:sz w:val="24"/>
                <w:szCs w:val="24"/>
              </w:rPr>
              <w:t>Земноводные,или</w:t>
            </w:r>
            <w:proofErr w:type="spellEnd"/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Амфибии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(4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Общая характеристика. Среда обитания и строение тела земноводных. </w:t>
            </w:r>
          </w:p>
          <w:p w:rsidR="00AA7839" w:rsidRPr="00AA7839" w:rsidRDefault="00AA7839" w:rsidP="00FA78EC">
            <w:pPr>
              <w:jc w:val="both"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Строение и деятельность внутренних органов земноводных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Годовой жизненный цикл и происхождение земноводных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Разнообразие и значение земноводных Обобщение и систематизация знаний по теме «Класс Земноводные»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10.Класс Пресмыкающиеся, или Рептилии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Общая характеристика. Внешнее строение и скелет пресмыкающихся.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Внутреннее строение и жизнедеятельность пресмыкающихся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5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.</w:t>
            </w:r>
            <w:r w:rsidRPr="00AA7839">
              <w:rPr>
                <w:rFonts w:eastAsia="FranklinGothicMediumC"/>
                <w:sz w:val="24"/>
                <w:szCs w:val="24"/>
              </w:rPr>
              <w:t>Значение пресмыкающихся, их происхождение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Обобщение знаний по теме «Класс </w:t>
            </w:r>
            <w:proofErr w:type="spellStart"/>
            <w:r w:rsidRPr="00AA7839">
              <w:rPr>
                <w:rFonts w:eastAsia="FranklinGothicMediumC"/>
                <w:sz w:val="24"/>
                <w:szCs w:val="24"/>
              </w:rPr>
              <w:t>Пресмыкающие</w:t>
            </w:r>
            <w:proofErr w:type="spellEnd"/>
            <w:r w:rsidRPr="00AA7839">
              <w:rPr>
                <w:rFonts w:eastAsia="FranklinGothicMediumC"/>
                <w:sz w:val="24"/>
                <w:szCs w:val="24"/>
              </w:rPr>
              <w:t>»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11.Класс 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lastRenderedPageBreak/>
              <w:t xml:space="preserve">Птицы </w:t>
            </w:r>
          </w:p>
          <w:p w:rsidR="0080017D" w:rsidRPr="00AA7839" w:rsidRDefault="0080017D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</w:p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По программе 9 , по плану 8 (1ч перенесен в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Тему Типы Плоские черви, Круглые черви, Кольчатые черви)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113"/>
              <w:contextualSpacing/>
              <w:jc w:val="both"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Общая характеристика класса. Внешнее строение птиц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>8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6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Опорно-двигательная система птиц</w:t>
            </w:r>
          </w:p>
          <w:p w:rsidR="00AA7839" w:rsidRPr="00AA7839" w:rsidRDefault="00AA7839" w:rsidP="00FA78EC">
            <w:pPr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PetersburgC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9 </w:t>
            </w:r>
            <w:r w:rsidRPr="00AA7839">
              <w:rPr>
                <w:rFonts w:eastAsia="NewBaskervilleC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33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Внутреннее строение птиц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.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 Размножение и развитие птиц.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both"/>
              <w:rPr>
                <w:rFonts w:eastAsia="PetersburgC"/>
                <w:i/>
                <w:iCs/>
                <w:w w:val="120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Разнообразие птиц.</w:t>
            </w:r>
            <w:r w:rsidRPr="00AA7839">
              <w:rPr>
                <w:rFonts w:eastAsia="PetersburgC"/>
                <w:i/>
                <w:iCs/>
                <w:w w:val="123"/>
                <w:sz w:val="24"/>
                <w:szCs w:val="24"/>
              </w:rPr>
              <w:t xml:space="preserve"> </w:t>
            </w:r>
            <w:r w:rsidRPr="00AA7839">
              <w:rPr>
                <w:rFonts w:eastAsia="PetersburgC"/>
                <w:iCs/>
                <w:w w:val="123"/>
                <w:sz w:val="24"/>
                <w:szCs w:val="24"/>
              </w:rPr>
              <w:t>Виртуальная экс</w:t>
            </w:r>
            <w:r w:rsidRPr="00AA7839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сия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«Птицы леса (парка)»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60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Значение и охрана птиц. Происхождение птиц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Обобщение и систематизация знаний по темам: «Класс Земноводные, или Амфибии», </w:t>
            </w:r>
            <w:r w:rsidRPr="00AA7839">
              <w:rPr>
                <w:rFonts w:eastAsia="FranklinGothicMediumC"/>
                <w:kern w:val="19"/>
                <w:sz w:val="24"/>
                <w:szCs w:val="24"/>
              </w:rPr>
              <w:t>«Класс Пресмыкающиеся</w:t>
            </w:r>
            <w:r w:rsidRPr="00AA7839">
              <w:rPr>
                <w:rFonts w:eastAsia="FranklinGothicMediumC"/>
                <w:sz w:val="24"/>
                <w:szCs w:val="24"/>
              </w:rPr>
              <w:t>, или Рептилии», «Класс Птицы». Контрольная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12.Класс Млекопитающие, или Звери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(10 ч) 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5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Внутреннее строение млекопитающих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 xml:space="preserve">10 </w:t>
            </w:r>
            <w:r w:rsidRPr="00AA7839">
              <w:rPr>
                <w:rFonts w:eastAsia="NewBaskervilleC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Происхождение и разнообразие млекопитающих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Высшие, или плацентарные, звери: насекомоядные и рукокрылые, грызуны и зайцеобразные, хищные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Высшие, или плацентарные, звери:</w:t>
            </w:r>
          </w:p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приматы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Экологические группы млекопитающих </w:t>
            </w:r>
            <w:r w:rsidRPr="00AA7839">
              <w:rPr>
                <w:rFonts w:eastAsia="PetersburgC"/>
                <w:iCs/>
                <w:w w:val="123"/>
                <w:sz w:val="24"/>
                <w:szCs w:val="24"/>
              </w:rPr>
              <w:t>Виртуальная Экс</w:t>
            </w:r>
            <w:r w:rsidRPr="00AA7839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 xml:space="preserve">сия </w:t>
            </w:r>
            <w:r w:rsidRPr="00AA7839">
              <w:rPr>
                <w:rFonts w:eastAsia="NewBaskervilleC"/>
                <w:sz w:val="24"/>
                <w:szCs w:val="24"/>
              </w:rPr>
              <w:t>«Разнообразие млекопитающих»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-108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60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both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 «Класс Млекопитающие» Контрольная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81"/>
        </w:trPr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13.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Развитие животного мира на Земле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(5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Доказательства эволюции животного мира. Учение Ч. Дарвина об эволюции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Развитие животного мира на Земле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19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Современный мир живых организмов. Биосфера</w:t>
            </w:r>
            <w:r w:rsidRPr="00AA7839">
              <w:rPr>
                <w:rFonts w:eastAsia="PetersburgC"/>
                <w:i/>
                <w:iCs/>
                <w:w w:val="123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Контроль и систематизация знаний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  <w:t>по темам 8–13.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71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A7839" w:rsidRPr="00AA7839" w:rsidRDefault="00AA7839" w:rsidP="00FA78EC">
            <w:pPr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both"/>
              <w:rPr>
                <w:i/>
                <w:sz w:val="24"/>
                <w:szCs w:val="24"/>
              </w:rPr>
            </w:pPr>
            <w:r w:rsidRPr="00AA7839">
              <w:rPr>
                <w:rFonts w:eastAsia="PetersburgC"/>
                <w:i/>
                <w:iCs/>
                <w:w w:val="123"/>
                <w:sz w:val="24"/>
                <w:szCs w:val="24"/>
              </w:rPr>
              <w:t>Экс</w:t>
            </w:r>
            <w:r w:rsidRPr="00AA7839">
              <w:rPr>
                <w:rFonts w:eastAsia="PetersburgC"/>
                <w:i/>
                <w:iCs/>
                <w:w w:val="121"/>
                <w:sz w:val="24"/>
                <w:szCs w:val="24"/>
              </w:rPr>
              <w:t>кур</w:t>
            </w:r>
            <w:r w:rsidRPr="00AA7839">
              <w:rPr>
                <w:rFonts w:eastAsia="PetersburgC"/>
                <w:i/>
                <w:iCs/>
                <w:w w:val="120"/>
                <w:sz w:val="24"/>
                <w:szCs w:val="24"/>
              </w:rPr>
              <w:t xml:space="preserve">сия </w:t>
            </w:r>
            <w:r w:rsidRPr="00AA7839">
              <w:rPr>
                <w:rFonts w:eastAsia="NewBaskervilleC"/>
                <w:sz w:val="24"/>
                <w:szCs w:val="24"/>
              </w:rPr>
              <w:t>«Жизнь природного сообщества весной»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Резервное время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(3ч.)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70.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Промежуточная итоговая аттестация в форме тестирования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</w:tbl>
    <w:p w:rsidR="00AA7839" w:rsidRPr="00AA7839" w:rsidRDefault="00AA7839" w:rsidP="00AA7839">
      <w:pPr>
        <w:spacing w:after="0" w:line="240" w:lineRule="auto"/>
        <w:jc w:val="both"/>
        <w:rPr>
          <w:sz w:val="24"/>
          <w:szCs w:val="24"/>
        </w:rPr>
      </w:pPr>
    </w:p>
    <w:p w:rsidR="00AA7839" w:rsidRPr="00AA7839" w:rsidRDefault="00AA7839" w:rsidP="00AA7839">
      <w:pPr>
        <w:spacing w:after="0" w:line="240" w:lineRule="auto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lastRenderedPageBreak/>
        <w:t>Тематическое планирование 8 класс</w:t>
      </w:r>
    </w:p>
    <w:p w:rsidR="00AA7839" w:rsidRPr="00AA7839" w:rsidRDefault="00AA7839" w:rsidP="00AA7839">
      <w:pPr>
        <w:spacing w:after="0" w:line="240" w:lineRule="auto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составлено на основе  программы: Биология: 5-11 классы : программы. (И. Н. Понамарёва , В.С. </w:t>
      </w:r>
      <w:proofErr w:type="spellStart"/>
      <w:r w:rsidRPr="00AA7839">
        <w:rPr>
          <w:sz w:val="24"/>
          <w:szCs w:val="24"/>
        </w:rPr>
        <w:t>Кучменко</w:t>
      </w:r>
      <w:proofErr w:type="spellEnd"/>
      <w:r w:rsidRPr="00AA7839">
        <w:rPr>
          <w:sz w:val="24"/>
          <w:szCs w:val="24"/>
        </w:rPr>
        <w:t xml:space="preserve"> , О.А. Корнилова  и др.).-М. : </w:t>
      </w:r>
      <w:proofErr w:type="spellStart"/>
      <w:r w:rsidRPr="00AA7839">
        <w:rPr>
          <w:sz w:val="24"/>
          <w:szCs w:val="24"/>
        </w:rPr>
        <w:t>Вентана</w:t>
      </w:r>
      <w:proofErr w:type="spellEnd"/>
      <w:r w:rsidRPr="00AA7839">
        <w:rPr>
          <w:sz w:val="24"/>
          <w:szCs w:val="24"/>
        </w:rPr>
        <w:t xml:space="preserve"> - Граф, 2015.-400 с.</w:t>
      </w:r>
    </w:p>
    <w:p w:rsidR="00AA7839" w:rsidRPr="00AA7839" w:rsidRDefault="00AA7839" w:rsidP="00AA7839">
      <w:pPr>
        <w:spacing w:after="0" w:line="240" w:lineRule="auto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 xml:space="preserve">Учебник: Биология. 8 класс: учебник для учащихся общеобразовательный организаций  / А.Г. </w:t>
      </w:r>
      <w:proofErr w:type="spellStart"/>
      <w:r w:rsidRPr="00AA7839">
        <w:rPr>
          <w:sz w:val="24"/>
          <w:szCs w:val="24"/>
        </w:rPr>
        <w:t>Драгомилов</w:t>
      </w:r>
      <w:proofErr w:type="spellEnd"/>
      <w:r w:rsidRPr="00AA7839">
        <w:rPr>
          <w:sz w:val="24"/>
          <w:szCs w:val="24"/>
        </w:rPr>
        <w:t>, Р.Д. Маш.- 5-е изд., стереотип.-  М.: «</w:t>
      </w:r>
      <w:proofErr w:type="spellStart"/>
      <w:r w:rsidRPr="00AA7839">
        <w:rPr>
          <w:sz w:val="24"/>
          <w:szCs w:val="24"/>
        </w:rPr>
        <w:t>Вентана-Граф</w:t>
      </w:r>
      <w:proofErr w:type="spellEnd"/>
      <w:r w:rsidRPr="00AA7839">
        <w:rPr>
          <w:sz w:val="24"/>
          <w:szCs w:val="24"/>
        </w:rPr>
        <w:t>», 2018.</w:t>
      </w:r>
    </w:p>
    <w:p w:rsidR="00AA7839" w:rsidRPr="00AA7839" w:rsidRDefault="00AA7839" w:rsidP="00AA7839">
      <w:pPr>
        <w:spacing w:after="0" w:line="240" w:lineRule="auto"/>
        <w:ind w:left="142"/>
        <w:jc w:val="center"/>
        <w:rPr>
          <w:sz w:val="24"/>
          <w:szCs w:val="24"/>
          <w:vertAlign w:val="superscript"/>
        </w:rPr>
      </w:pPr>
      <w:r w:rsidRPr="00AA7839">
        <w:rPr>
          <w:sz w:val="24"/>
          <w:szCs w:val="24"/>
        </w:rPr>
        <w:t>Рекомендовано Министерством образования и науки Российской Федерации</w:t>
      </w:r>
    </w:p>
    <w:p w:rsidR="00AA7839" w:rsidRPr="00AA7839" w:rsidRDefault="00AA7839" w:rsidP="00AA7839">
      <w:pPr>
        <w:pStyle w:val="a4"/>
        <w:spacing w:before="0" w:beforeAutospacing="0" w:after="0"/>
        <w:jc w:val="center"/>
      </w:pPr>
      <w:r w:rsidRPr="00AA7839">
        <w:t>(70 ч. в год - 2 часа в неделю)</w:t>
      </w:r>
    </w:p>
    <w:tbl>
      <w:tblPr>
        <w:tblStyle w:val="a5"/>
        <w:tblW w:w="9889" w:type="dxa"/>
        <w:tblLayout w:type="fixed"/>
        <w:tblLook w:val="04A0"/>
      </w:tblPr>
      <w:tblGrid>
        <w:gridCol w:w="1384"/>
        <w:gridCol w:w="851"/>
        <w:gridCol w:w="6237"/>
        <w:gridCol w:w="1417"/>
      </w:tblGrid>
      <w:tr w:rsidR="00AA7839" w:rsidRPr="00AA7839" w:rsidTr="00FA78EC">
        <w:trPr>
          <w:trHeight w:val="779"/>
        </w:trPr>
        <w:tc>
          <w:tcPr>
            <w:tcW w:w="1384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программы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Количество часов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0" w:beforeAutospacing="0" w:after="0"/>
              <w:rPr>
                <w:rFonts w:eastAsia="FranklinGothicDemiC"/>
                <w:bCs/>
              </w:rPr>
            </w:pPr>
            <w:r w:rsidRPr="00AA7839">
              <w:rPr>
                <w:bCs/>
              </w:rPr>
              <w:t xml:space="preserve">1. </w:t>
            </w:r>
            <w:r w:rsidRPr="00AA7839">
              <w:rPr>
                <w:rFonts w:eastAsia="FranklinGothicDemiC"/>
                <w:bCs/>
              </w:rPr>
              <w:t>Общий обзор организма человека</w:t>
            </w:r>
          </w:p>
          <w:p w:rsidR="00AA7839" w:rsidRPr="00AA7839" w:rsidRDefault="00AA7839" w:rsidP="00FA78EC">
            <w:pPr>
              <w:pStyle w:val="a4"/>
              <w:spacing w:before="0" w:beforeAutospacing="0" w:after="0"/>
            </w:pPr>
            <w:r w:rsidRPr="00AA7839">
              <w:rPr>
                <w:bCs/>
              </w:rPr>
              <w:t>(5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Науки, изучающие организм человека. Место человека в живой природе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 w:right="33"/>
              <w:contextualSpacing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Строение, химический состав и жизнедеятельность клетки</w:t>
            </w:r>
          </w:p>
          <w:p w:rsidR="00AA7839" w:rsidRPr="00AA7839" w:rsidRDefault="00AA7839" w:rsidP="00FA78EC">
            <w:pPr>
              <w:ind w:left="3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1</w:t>
            </w:r>
            <w:r w:rsidRPr="00AA7839">
              <w:rPr>
                <w:rFonts w:eastAsia="NewBaskervilleC"/>
                <w:sz w:val="24"/>
                <w:szCs w:val="24"/>
              </w:rPr>
              <w:t xml:space="preserve">«Действие каталазы на </w:t>
            </w:r>
            <w:proofErr w:type="spellStart"/>
            <w:r w:rsidRPr="00AA7839">
              <w:rPr>
                <w:rFonts w:eastAsia="NewBaskervilleC"/>
                <w:sz w:val="24"/>
                <w:szCs w:val="24"/>
              </w:rPr>
              <w:t>пероксид</w:t>
            </w:r>
            <w:proofErr w:type="spellEnd"/>
            <w:r w:rsidRPr="00AA7839">
              <w:rPr>
                <w:rFonts w:eastAsia="NewBaskervilleC"/>
                <w:sz w:val="24"/>
                <w:szCs w:val="24"/>
              </w:rPr>
              <w:t xml:space="preserve"> водорода»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rFonts w:eastAsia="PetersburgC"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Ткани организма человека.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2</w:t>
            </w:r>
          </w:p>
          <w:p w:rsidR="00AA7839" w:rsidRPr="00AA7839" w:rsidRDefault="00AA7839" w:rsidP="00FA78EC">
            <w:pPr>
              <w:ind w:left="33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-12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/>
              <w:contextualSpacing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Общая характеристика систем органов организма человека. Регуляция работы внутренних органов.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Пр.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 xml:space="preserve">та </w:t>
            </w:r>
            <w:r w:rsidRPr="00AA7839">
              <w:rPr>
                <w:rFonts w:eastAsia="NewBaskervilleC"/>
                <w:sz w:val="24"/>
                <w:szCs w:val="24"/>
              </w:rPr>
              <w:t>«Изучение мигательного рефлекса и его торможения»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2. Опорно-двигательная система (9ч)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1593"/>
              </w:tabs>
              <w:snapToGrid w:val="0"/>
              <w:spacing w:before="38"/>
              <w:ind w:right="5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Строение, состав и типы соединения костей</w:t>
            </w:r>
          </w:p>
          <w:p w:rsidR="00AA7839" w:rsidRPr="00AA7839" w:rsidRDefault="00AA7839" w:rsidP="00FA78EC">
            <w:pPr>
              <w:tabs>
                <w:tab w:val="left" w:pos="1593"/>
              </w:tabs>
              <w:ind w:right="404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3</w:t>
            </w:r>
            <w:r w:rsidRPr="00AA7839">
              <w:rPr>
                <w:rFonts w:eastAsia="NewBaskervilleC"/>
                <w:sz w:val="24"/>
                <w:szCs w:val="24"/>
              </w:rPr>
              <w:t>«Строение костной ткани»</w:t>
            </w:r>
          </w:p>
          <w:p w:rsidR="00AA7839" w:rsidRPr="00AA7839" w:rsidRDefault="00AA7839" w:rsidP="00FA78EC">
            <w:pPr>
              <w:tabs>
                <w:tab w:val="left" w:pos="1593"/>
              </w:tabs>
              <w:ind w:right="40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 xml:space="preserve">4 </w:t>
            </w:r>
            <w:r w:rsidRPr="00AA7839">
              <w:rPr>
                <w:rFonts w:eastAsia="NewBaskervilleC"/>
                <w:sz w:val="24"/>
                <w:szCs w:val="24"/>
              </w:rPr>
              <w:t>«Состав костей»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175"/>
              <w:contextualSpacing/>
              <w:jc w:val="center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tabs>
                <w:tab w:val="left" w:pos="635"/>
                <w:tab w:val="left" w:pos="1877"/>
                <w:tab w:val="left" w:pos="2019"/>
              </w:tabs>
              <w:snapToGrid w:val="0"/>
              <w:ind w:left="15" w:right="33" w:hanging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1309"/>
              </w:tabs>
              <w:snapToGrid w:val="0"/>
              <w:spacing w:before="38"/>
              <w:ind w:lef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Скелет головы и туловища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center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3"/>
              <w:contextualSpacing/>
              <w:rPr>
                <w:rFonts w:eastAsia="PetersburgC"/>
                <w:iCs/>
                <w:w w:val="118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Скелет конечностей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Практическая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>та</w:t>
            </w:r>
          </w:p>
          <w:p w:rsidR="00AA7839" w:rsidRPr="00AA7839" w:rsidRDefault="00AA7839" w:rsidP="00FA78EC">
            <w:pPr>
              <w:tabs>
                <w:tab w:val="left" w:pos="743"/>
                <w:tab w:val="left" w:pos="1877"/>
                <w:tab w:val="left" w:pos="2019"/>
              </w:tabs>
              <w:snapToGrid w:val="0"/>
              <w:ind w:left="33" w:right="33" w:hanging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«Исследование строения плечевого пояса и предплечья»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center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291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3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Первая помощь при повреждениях опорно-двигательной системы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17" w:firstLine="34"/>
              <w:contextualSpacing/>
              <w:jc w:val="center"/>
              <w:rPr>
                <w:rFonts w:eastAsia="FranklinGothicMediumC"/>
                <w:bCs/>
                <w:sz w:val="24"/>
                <w:szCs w:val="24"/>
              </w:rPr>
            </w:pPr>
            <w:r w:rsidRPr="00AA7839">
              <w:rPr>
                <w:rFonts w:eastAsia="FranklinGothicMediumC"/>
                <w:bCs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Строение, основные типы и группы мышц</w:t>
            </w:r>
          </w:p>
          <w:p w:rsidR="00AA7839" w:rsidRPr="00AA7839" w:rsidRDefault="00AA7839" w:rsidP="00FA78EC">
            <w:pPr>
              <w:ind w:right="34"/>
              <w:contextualSpacing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Практическая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>та</w:t>
            </w:r>
            <w:r w:rsidRPr="00AA7839">
              <w:rPr>
                <w:rFonts w:eastAsia="NewBaskervilleC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1626"/>
              </w:tabs>
              <w:spacing w:before="13"/>
              <w:ind w:left="33" w:right="53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Работа мышц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Нарушение осанки и плоскостопие </w:t>
            </w:r>
            <w:r w:rsidRPr="00AA7839">
              <w:rPr>
                <w:rFonts w:eastAsia="NewBaskervilleC"/>
                <w:sz w:val="24"/>
                <w:szCs w:val="24"/>
              </w:rPr>
              <w:br/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Пр.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>ты</w:t>
            </w:r>
            <w:r w:rsidRPr="00AA7839">
              <w:rPr>
                <w:rFonts w:eastAsia="NewBaskervilleC"/>
                <w:sz w:val="24"/>
                <w:szCs w:val="24"/>
              </w:rPr>
              <w:t>«Проверка правильности осанки», «Выявление плоскостопия», «Оценка гибкости позвоночника»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3. Кровеносная система. Внутренняя среда организма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(7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Значение крови и её состав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 xml:space="preserve">5 </w:t>
            </w:r>
            <w:r w:rsidRPr="00AA7839">
              <w:rPr>
                <w:rFonts w:eastAsia="NewBaskervilleC"/>
                <w:sz w:val="24"/>
                <w:szCs w:val="24"/>
              </w:rPr>
              <w:t>«Сравнение крови человека с кровью лягушки»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Иммунитет. Тканевая совместимость. Переливание крови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 w:right="33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Сердце. Круги кровообращения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firstLine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Движение лимфы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>Пр.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 xml:space="preserve">та </w:t>
            </w:r>
            <w:r w:rsidRPr="00AA7839">
              <w:rPr>
                <w:rFonts w:eastAsia="NewBaskervilleC"/>
                <w:sz w:val="24"/>
                <w:szCs w:val="24"/>
              </w:rPr>
              <w:t>«Изучение явления кислородного голодания»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Движение крови по сосудам </w:t>
            </w:r>
            <w:r w:rsidRPr="00AA7839">
              <w:rPr>
                <w:rFonts w:eastAsia="FranklinGothicMediumC"/>
                <w:sz w:val="24"/>
                <w:szCs w:val="24"/>
              </w:rPr>
              <w:br/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lastRenderedPageBreak/>
              <w:t xml:space="preserve">Пр.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ты </w:t>
            </w:r>
            <w:r w:rsidRPr="00AA7839">
              <w:rPr>
                <w:rFonts w:eastAsia="NewBaskervilleC"/>
                <w:sz w:val="24"/>
                <w:szCs w:val="24"/>
              </w:rPr>
              <w:t>«Определение ЧСС, скорости кровотока»,</w:t>
            </w:r>
          </w:p>
          <w:p w:rsidR="00AA7839" w:rsidRPr="00AA7839" w:rsidRDefault="00AA7839" w:rsidP="00FA78EC">
            <w:pPr>
              <w:snapToGri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Регуляция работы органов кровеносной системы</w:t>
            </w:r>
          </w:p>
          <w:p w:rsidR="00AA7839" w:rsidRPr="00AA7839" w:rsidRDefault="00AA7839" w:rsidP="00FA78EC">
            <w:pPr>
              <w:spacing w:before="6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Пр.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 xml:space="preserve">та </w:t>
            </w:r>
            <w:r w:rsidRPr="00AA7839">
              <w:rPr>
                <w:rFonts w:eastAsia="NewBaskervilleC"/>
                <w:sz w:val="24"/>
                <w:szCs w:val="24"/>
              </w:rPr>
              <w:t xml:space="preserve">«Доказательство вреда </w:t>
            </w:r>
            <w:r w:rsidRPr="00AA7839">
              <w:rPr>
                <w:rFonts w:eastAsia="NewBaskervilleC"/>
                <w:w w:val="101"/>
                <w:sz w:val="24"/>
                <w:szCs w:val="24"/>
              </w:rPr>
              <w:t>табакоку</w:t>
            </w:r>
            <w:r w:rsidRPr="00AA7839">
              <w:rPr>
                <w:rFonts w:eastAsia="NewBaskervilleC"/>
                <w:sz w:val="24"/>
                <w:szCs w:val="24"/>
              </w:rPr>
              <w:t>рения»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Заболевания кровеносной системы. Первая помощь при кровотечениях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Практическая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 xml:space="preserve">та </w:t>
            </w:r>
            <w:r w:rsidRPr="00AA7839">
              <w:rPr>
                <w:rFonts w:eastAsia="NewBaskervilleC"/>
                <w:sz w:val="24"/>
                <w:szCs w:val="24"/>
              </w:rPr>
              <w:t xml:space="preserve">«Функциональная </w:t>
            </w:r>
            <w:proofErr w:type="spellStart"/>
            <w:r w:rsidRPr="00AA7839">
              <w:rPr>
                <w:rFonts w:eastAsia="NewBaskervilleC"/>
                <w:sz w:val="24"/>
                <w:szCs w:val="24"/>
              </w:rPr>
              <w:t>сердечно-сосудистая</w:t>
            </w:r>
            <w:proofErr w:type="spellEnd"/>
            <w:r w:rsidRPr="00AA7839">
              <w:rPr>
                <w:rFonts w:eastAsia="NewBaskervilleC"/>
                <w:sz w:val="24"/>
                <w:szCs w:val="24"/>
              </w:rPr>
              <w:t xml:space="preserve"> проба»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4. Дыхательная система (7ч)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56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Значение дыхательной системы. Органы дыхания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Строение лёгких. Газообмен в лёгких и тканях</w:t>
            </w:r>
          </w:p>
          <w:p w:rsidR="00AA7839" w:rsidRPr="00AA7839" w:rsidRDefault="00AA7839" w:rsidP="00FA78EC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 xml:space="preserve">6 </w:t>
            </w:r>
            <w:r w:rsidRPr="00AA7839">
              <w:rPr>
                <w:rFonts w:eastAsia="NewBaskervilleC"/>
                <w:sz w:val="24"/>
                <w:szCs w:val="24"/>
              </w:rPr>
              <w:t>«Состав вдыхаемого и выдыхаемого воздуха»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contextualSpacing/>
              <w:jc w:val="both"/>
              <w:rPr>
                <w:rFonts w:eastAsia="PetersburgC"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Дыхательные движения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7</w:t>
            </w:r>
          </w:p>
          <w:p w:rsidR="00AA7839" w:rsidRPr="00AA7839" w:rsidRDefault="00AA7839" w:rsidP="00FA78EC">
            <w:pPr>
              <w:snapToGrid w:val="0"/>
              <w:ind w:right="55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«Дыхательные движения»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rFonts w:eastAsia="PetersburgC"/>
                <w:iCs/>
                <w:w w:val="118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Регуляция дыхания 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Практическая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>та</w:t>
            </w:r>
          </w:p>
          <w:p w:rsidR="00AA7839" w:rsidRPr="00AA7839" w:rsidRDefault="00AA7839" w:rsidP="00FA78EC">
            <w:pPr>
              <w:ind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«Измерение обхвата грудной клетки»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rPr>
                <w:rFonts w:eastAsia="PetersburgC"/>
                <w:iCs/>
                <w:w w:val="118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Заболевания дыхательной системы 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Практическая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>та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«Определение запылённости воздуха»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Первая помощь при повреждении дыхательных органов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Пищеварительная система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(7 ч.)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rFonts w:eastAsia="PetersburgC"/>
                <w:i/>
                <w:iCs/>
                <w:w w:val="118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Строение пищеварительной </w:t>
            </w:r>
            <w:r w:rsidRPr="00AA7839">
              <w:rPr>
                <w:rFonts w:eastAsia="FranklinGothicMediumC"/>
                <w:w w:val="101"/>
                <w:sz w:val="24"/>
                <w:szCs w:val="24"/>
              </w:rPr>
              <w:t>сис</w:t>
            </w:r>
            <w:r w:rsidRPr="00AA7839">
              <w:rPr>
                <w:rFonts w:eastAsia="FranklinGothicMediumC"/>
                <w:sz w:val="24"/>
                <w:szCs w:val="24"/>
              </w:rPr>
              <w:t xml:space="preserve">темы. Значение пищи и ее состав.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Практическая 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рабо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>та</w:t>
            </w:r>
          </w:p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«Определение местоположения слюнных желёз»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cantSplit/>
          <w:trHeight w:val="327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firstLine="33"/>
              <w:jc w:val="both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Зубы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Пищеварение в ротовой полости и желудке</w:t>
            </w:r>
          </w:p>
          <w:p w:rsidR="00AA7839" w:rsidRPr="00AA7839" w:rsidRDefault="00AA7839" w:rsidP="00FA78EC">
            <w:pPr>
              <w:ind w:right="34"/>
              <w:contextualSpacing/>
              <w:jc w:val="both"/>
              <w:rPr>
                <w:rFonts w:eastAsia="PetersburgC"/>
                <w:iCs/>
                <w:w w:val="112"/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 xml:space="preserve">8 </w:t>
            </w:r>
            <w:r w:rsidRPr="00AA7839">
              <w:rPr>
                <w:rFonts w:eastAsia="NewBaskervilleC"/>
                <w:sz w:val="24"/>
                <w:szCs w:val="24"/>
              </w:rPr>
              <w:t xml:space="preserve">«Действие ферментов слюны на крахмал»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9</w:t>
            </w:r>
          </w:p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Регуляция пищеварения.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421"/>
        </w:trPr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6. Обмен веществ и энергии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(3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Обменные процессы в организме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317"/>
                <w:tab w:val="left" w:pos="742"/>
                <w:tab w:val="left" w:pos="1309"/>
                <w:tab w:val="left" w:pos="1528"/>
              </w:tabs>
              <w:snapToGrid w:val="0"/>
              <w:spacing w:before="38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Нормы питания.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>Пр.р</w:t>
            </w:r>
            <w:r w:rsidRPr="00AA7839">
              <w:rPr>
                <w:rFonts w:eastAsia="PetersburgC"/>
                <w:iCs/>
                <w:w w:val="120"/>
                <w:sz w:val="24"/>
                <w:szCs w:val="24"/>
              </w:rPr>
              <w:t>або</w:t>
            </w:r>
            <w:r w:rsidRPr="00AA7839">
              <w:rPr>
                <w:rFonts w:eastAsia="PetersburgC"/>
                <w:iCs/>
                <w:w w:val="118"/>
                <w:sz w:val="24"/>
                <w:szCs w:val="24"/>
              </w:rPr>
              <w:t xml:space="preserve">та </w:t>
            </w:r>
            <w:r w:rsidRPr="00AA7839">
              <w:rPr>
                <w:rFonts w:eastAsia="NewBaskervilleC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2335"/>
              </w:tabs>
              <w:snapToGrid w:val="0"/>
              <w:spacing w:before="38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Витамины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7. Мочевыделительная система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(2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57"/>
            </w:pPr>
            <w:r w:rsidRPr="00AA7839">
              <w:rPr>
                <w:bCs/>
              </w:rPr>
              <w:t>Строение и функции почек</w:t>
            </w:r>
            <w:r w:rsidRPr="00AA7839">
              <w:t xml:space="preserve">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57"/>
              <w:jc w:val="both"/>
            </w:pPr>
            <w:r w:rsidRPr="00AA7839">
              <w:rPr>
                <w:bCs/>
              </w:rPr>
              <w:t>Заболевания органов мочевыделения. Питьевой режим</w:t>
            </w:r>
          </w:p>
          <w:p w:rsidR="00AA7839" w:rsidRPr="00AA7839" w:rsidRDefault="00AA7839" w:rsidP="00FA78EC">
            <w:pPr>
              <w:pStyle w:val="a4"/>
              <w:spacing w:before="17" w:beforeAutospacing="0"/>
              <w:ind w:left="113" w:right="57"/>
              <w:jc w:val="both"/>
            </w:pP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34" w:beforeAutospacing="0" w:after="0"/>
            </w:pPr>
            <w:r w:rsidRPr="00AA7839">
              <w:rPr>
                <w:bCs/>
              </w:rPr>
              <w:t xml:space="preserve">8. Кожа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bCs/>
                <w:sz w:val="24"/>
                <w:szCs w:val="24"/>
              </w:rPr>
              <w:t>(3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/>
              <w:ind w:right="57"/>
            </w:pPr>
            <w:r w:rsidRPr="00AA7839">
              <w:rPr>
                <w:bCs/>
              </w:rPr>
              <w:t>Значение кожи и её строение</w:t>
            </w:r>
            <w:r w:rsidRPr="00AA7839">
              <w:t xml:space="preserve">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57"/>
            </w:pPr>
            <w:r w:rsidRPr="00AA7839">
              <w:rPr>
                <w:bCs/>
              </w:rPr>
              <w:t>Заболевания кожных покровов и повреждения кожи. Гигиена кожных покровов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402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right="57"/>
            </w:pPr>
            <w:r w:rsidRPr="00AA7839">
              <w:rPr>
                <w:bCs/>
              </w:rPr>
              <w:t>Обобщение и систематизация знаний по темам 6–8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59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34" w:beforeAutospacing="0" w:after="0"/>
            </w:pPr>
            <w:r w:rsidRPr="00AA7839">
              <w:rPr>
                <w:bCs/>
              </w:rPr>
              <w:lastRenderedPageBreak/>
              <w:t xml:space="preserve">9. Эндокринная и нервная системы 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bCs/>
                <w:sz w:val="24"/>
                <w:szCs w:val="24"/>
              </w:rPr>
              <w:t>(5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62"/>
            </w:pPr>
            <w:r w:rsidRPr="00AA7839">
              <w:rPr>
                <w:bCs/>
              </w:rPr>
              <w:t>.Железы и роль гормонов в организме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right="57"/>
            </w:pPr>
            <w:r w:rsidRPr="00AA7839">
              <w:rPr>
                <w:bCs/>
              </w:rPr>
              <w:t>Значение, строение и функция нервной системы</w:t>
            </w:r>
          </w:p>
          <w:p w:rsidR="00AA7839" w:rsidRPr="00AA7839" w:rsidRDefault="00AA7839" w:rsidP="00FA78EC">
            <w:pPr>
              <w:pStyle w:val="a4"/>
              <w:spacing w:before="0" w:beforeAutospacing="0" w:after="0"/>
              <w:ind w:left="33" w:right="34"/>
            </w:pPr>
            <w:r w:rsidRPr="00AA7839">
              <w:rPr>
                <w:bCs/>
                <w:iCs/>
              </w:rPr>
              <w:t xml:space="preserve">Практическая работа </w:t>
            </w:r>
            <w:r w:rsidRPr="00AA7839">
              <w:t>«Изучение действия прямых и обратных связей</w:t>
            </w:r>
            <w:r w:rsidRPr="00AA7839">
              <w:rPr>
                <w:i/>
              </w:rPr>
              <w:t>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57"/>
            </w:pPr>
            <w:r w:rsidRPr="00AA7839">
              <w:rPr>
                <w:bCs/>
              </w:rPr>
              <w:t>.Автономный отдел нервной системы. Нейрогуморальная регуляция</w:t>
            </w:r>
            <w:r w:rsidRPr="00AA7839">
              <w:t xml:space="preserve"> </w:t>
            </w:r>
            <w:r w:rsidRPr="00AA7839">
              <w:rPr>
                <w:bCs/>
                <w:i/>
                <w:iCs/>
              </w:rPr>
              <w:t xml:space="preserve">Практическая работа </w:t>
            </w:r>
            <w:r w:rsidRPr="00AA7839">
              <w:t>«Штриховое раздражение кожи»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right="34"/>
            </w:pPr>
            <w:r w:rsidRPr="00AA7839">
              <w:rPr>
                <w:bCs/>
              </w:rPr>
              <w:t>Спинной мозг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175"/>
            </w:pPr>
            <w:r w:rsidRPr="00AA7839">
              <w:rPr>
                <w:bCs/>
              </w:rPr>
              <w:t xml:space="preserve">Головной мозг </w:t>
            </w:r>
            <w:r w:rsidRPr="00AA7839">
              <w:rPr>
                <w:bCs/>
                <w:i/>
                <w:iCs/>
              </w:rPr>
              <w:t xml:space="preserve">Практическая работа </w:t>
            </w:r>
            <w:r w:rsidRPr="00AA7839">
              <w:t>«Изучение функций отделов головного мозга»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34" w:beforeAutospacing="0" w:after="0"/>
              <w:jc w:val="both"/>
            </w:pPr>
            <w:r w:rsidRPr="00AA7839">
              <w:rPr>
                <w:bCs/>
              </w:rPr>
              <w:t xml:space="preserve">10. Органы чувств. Анализаторы 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bCs/>
                <w:sz w:val="24"/>
                <w:szCs w:val="24"/>
              </w:rPr>
              <w:t>(6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right="57"/>
              <w:jc w:val="both"/>
            </w:pPr>
            <w:r w:rsidRPr="00AA7839">
              <w:rPr>
                <w:bCs/>
              </w:rPr>
              <w:t>Принцип работы органов чувств и анализаторов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0" w:beforeAutospacing="0" w:after="0"/>
              <w:ind w:left="33" w:right="57"/>
            </w:pPr>
            <w:r w:rsidRPr="00AA7839">
              <w:rPr>
                <w:bCs/>
              </w:rPr>
              <w:t>Орган зрения и зрительный анализатор</w:t>
            </w:r>
          </w:p>
          <w:p w:rsidR="00AA7839" w:rsidRPr="00AA7839" w:rsidRDefault="00AA7839" w:rsidP="00FA78EC">
            <w:pPr>
              <w:pStyle w:val="a4"/>
              <w:spacing w:before="0" w:beforeAutospacing="0" w:after="0"/>
              <w:ind w:right="34"/>
            </w:pPr>
            <w:r w:rsidRPr="00AA7839">
              <w:rPr>
                <w:bCs/>
                <w:iCs/>
              </w:rPr>
              <w:t xml:space="preserve">Пр.работы </w:t>
            </w:r>
            <w:r w:rsidRPr="00AA7839">
              <w:t>«Исследование реакции зрачка на освещённость»,</w:t>
            </w:r>
          </w:p>
          <w:p w:rsidR="00AA7839" w:rsidRPr="00AA7839" w:rsidRDefault="00AA7839" w:rsidP="00FA78EC">
            <w:pPr>
              <w:pStyle w:val="a4"/>
              <w:spacing w:before="0" w:beforeAutospacing="0"/>
              <w:ind w:right="57"/>
            </w:pPr>
            <w:r w:rsidRPr="00AA7839">
              <w:t>«Исследование принципа работы хрусталика, обнаружение слепого пятна»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right="57"/>
              <w:jc w:val="both"/>
            </w:pPr>
            <w:r w:rsidRPr="00AA7839">
              <w:rPr>
                <w:bCs/>
              </w:rPr>
              <w:t>Заболевания и повреждения органов зрения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57"/>
              <w:jc w:val="both"/>
            </w:pPr>
            <w:r w:rsidRPr="00AA7839">
              <w:rPr>
                <w:bCs/>
              </w:rPr>
              <w:t>Органы слуха, равновесия и их анализаторы</w:t>
            </w:r>
          </w:p>
          <w:p w:rsidR="00AA7839" w:rsidRPr="00AA7839" w:rsidRDefault="00AA7839" w:rsidP="00FA78EC">
            <w:pPr>
              <w:pStyle w:val="a4"/>
              <w:spacing w:before="40" w:beforeAutospacing="0" w:after="0"/>
              <w:ind w:left="33" w:right="57"/>
              <w:jc w:val="both"/>
            </w:pPr>
            <w:r w:rsidRPr="00AA7839">
              <w:t>П</w:t>
            </w:r>
            <w:r w:rsidRPr="00AA7839">
              <w:rPr>
                <w:bCs/>
                <w:iCs/>
              </w:rPr>
              <w:t xml:space="preserve">рактическая работа </w:t>
            </w:r>
            <w:r w:rsidRPr="00AA7839">
              <w:t>«Оценка состояния вестибулярного аппарата»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right="57"/>
            </w:pPr>
            <w:r w:rsidRPr="00AA7839">
              <w:rPr>
                <w:bCs/>
              </w:rPr>
              <w:t xml:space="preserve">Органы осязания, обоняния и вкуса </w:t>
            </w:r>
            <w:r w:rsidRPr="00AA7839">
              <w:rPr>
                <w:bCs/>
                <w:iCs/>
              </w:rPr>
              <w:t>Практическая работа</w:t>
            </w:r>
            <w:r w:rsidRPr="00AA7839">
              <w:rPr>
                <w:bCs/>
                <w:i/>
                <w:iCs/>
              </w:rPr>
              <w:br/>
            </w:r>
            <w:r w:rsidRPr="00AA7839">
              <w:t>«Исследование тактильных рецепторов»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  <w:jc w:val="both"/>
            </w:pPr>
            <w:r w:rsidRPr="00AA7839">
              <w:rPr>
                <w:bCs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34" w:beforeAutospacing="0" w:after="0"/>
              <w:rPr>
                <w:bCs/>
              </w:rPr>
            </w:pPr>
            <w:r w:rsidRPr="00AA7839">
              <w:rPr>
                <w:bCs/>
              </w:rPr>
              <w:t xml:space="preserve">11. Поведение человека и высшая нервная деятельность </w:t>
            </w:r>
          </w:p>
          <w:p w:rsidR="00AA7839" w:rsidRPr="00AA7839" w:rsidRDefault="00AA7839" w:rsidP="00FA78EC">
            <w:pPr>
              <w:pStyle w:val="a4"/>
              <w:spacing w:before="34" w:beforeAutospacing="0" w:after="0"/>
            </w:pPr>
            <w:r w:rsidRPr="00AA7839">
              <w:rPr>
                <w:bCs/>
              </w:rPr>
              <w:t>(9 ч)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/>
              <w:ind w:right="57"/>
            </w:pPr>
            <w:r w:rsidRPr="00AA7839">
              <w:rPr>
                <w:bCs/>
              </w:rPr>
              <w:t>Врождённые формы поведения</w:t>
            </w:r>
            <w:r w:rsidRPr="00AA7839">
              <w:t xml:space="preserve">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right="57"/>
              <w:jc w:val="both"/>
            </w:pPr>
            <w:r w:rsidRPr="00AA7839">
              <w:rPr>
                <w:bCs/>
              </w:rPr>
              <w:t xml:space="preserve">Приобретённые формы поведения </w:t>
            </w:r>
            <w:r w:rsidRPr="00AA7839">
              <w:t xml:space="preserve"> </w:t>
            </w:r>
            <w:r w:rsidRPr="00AA7839">
              <w:rPr>
                <w:bCs/>
                <w:iCs/>
              </w:rPr>
              <w:t>Практическая работа</w:t>
            </w:r>
          </w:p>
          <w:p w:rsidR="00AA7839" w:rsidRPr="00AA7839" w:rsidRDefault="00AA7839" w:rsidP="00FA78EC">
            <w:pPr>
              <w:pStyle w:val="a4"/>
              <w:spacing w:before="11" w:beforeAutospacing="0"/>
              <w:ind w:left="33" w:right="57"/>
            </w:pPr>
            <w:r w:rsidRPr="00AA7839">
              <w:t>«Перестройка динамического стереотипа»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/>
              <w:ind w:right="57"/>
              <w:jc w:val="both"/>
            </w:pPr>
            <w:r w:rsidRPr="00AA7839">
              <w:rPr>
                <w:bCs/>
              </w:rPr>
              <w:t>Закономерности работы головного мозга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/>
              <w:ind w:right="57"/>
              <w:jc w:val="both"/>
            </w:pPr>
            <w:r w:rsidRPr="00AA7839">
              <w:rPr>
                <w:bCs/>
              </w:rPr>
              <w:t>Сложная психическая деятельность: речь, память, мышление</w:t>
            </w:r>
            <w:r w:rsidRPr="00AA7839">
              <w:t xml:space="preserve">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/>
              <w:ind w:left="33" w:right="57"/>
            </w:pPr>
            <w:r w:rsidRPr="00AA7839">
              <w:rPr>
                <w:bCs/>
              </w:rPr>
              <w:t>Психологические особенности личности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40" w:beforeAutospacing="0" w:after="0"/>
              <w:ind w:left="33" w:right="34"/>
              <w:jc w:val="both"/>
            </w:pPr>
            <w:r w:rsidRPr="00AA7839">
              <w:rPr>
                <w:bCs/>
              </w:rPr>
              <w:t xml:space="preserve">Регуляция поведения </w:t>
            </w:r>
            <w:r w:rsidRPr="00AA7839">
              <w:rPr>
                <w:bCs/>
                <w:i/>
                <w:iCs/>
              </w:rPr>
              <w:t xml:space="preserve">Практическая работа </w:t>
            </w:r>
            <w:r w:rsidRPr="00AA7839">
              <w:rPr>
                <w:i/>
              </w:rPr>
              <w:t>«Изучение внимания»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-108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   61.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/>
              <w:ind w:left="33" w:right="57"/>
            </w:pPr>
            <w:r w:rsidRPr="00AA7839">
              <w:rPr>
                <w:bCs/>
              </w:rPr>
              <w:t>Режим дня. Работоспособность. Сон и его значение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/>
              <w:ind w:left="33" w:right="57"/>
            </w:pPr>
            <w:r w:rsidRPr="00AA7839">
              <w:rPr>
                <w:bCs/>
              </w:rPr>
              <w:t xml:space="preserve">Вред </w:t>
            </w:r>
            <w:proofErr w:type="spellStart"/>
            <w:r w:rsidRPr="00AA7839">
              <w:rPr>
                <w:bCs/>
              </w:rPr>
              <w:t>наркогенных</w:t>
            </w:r>
            <w:proofErr w:type="spellEnd"/>
            <w:r w:rsidRPr="00AA7839">
              <w:rPr>
                <w:bCs/>
              </w:rPr>
              <w:t xml:space="preserve"> веществ</w:t>
            </w:r>
            <w:r w:rsidRPr="00AA7839">
              <w:t xml:space="preserve">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34"/>
              <w:jc w:val="both"/>
            </w:pPr>
            <w:r w:rsidRPr="00AA7839">
              <w:rPr>
                <w:bCs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34" w:beforeAutospacing="0" w:after="0"/>
              <w:rPr>
                <w:bCs/>
              </w:rPr>
            </w:pPr>
            <w:r w:rsidRPr="00AA7839">
              <w:rPr>
                <w:bCs/>
              </w:rPr>
              <w:t xml:space="preserve">12. Половая система. Индивидуальное развитие </w:t>
            </w:r>
            <w:r w:rsidRPr="00AA7839">
              <w:rPr>
                <w:bCs/>
              </w:rPr>
              <w:lastRenderedPageBreak/>
              <w:t>организма</w:t>
            </w:r>
          </w:p>
          <w:p w:rsidR="00AA7839" w:rsidRPr="00AA7839" w:rsidRDefault="00AA7839" w:rsidP="00FA78EC">
            <w:pPr>
              <w:pStyle w:val="a4"/>
              <w:spacing w:before="34" w:beforeAutospacing="0" w:after="0"/>
            </w:pPr>
            <w:r w:rsidRPr="00AA7839">
              <w:rPr>
                <w:bCs/>
              </w:rPr>
              <w:t xml:space="preserve"> (3 ч)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right="57"/>
              <w:jc w:val="both"/>
            </w:pPr>
            <w:r w:rsidRPr="00AA7839">
              <w:rPr>
                <w:bCs/>
              </w:rPr>
              <w:t>Половая система человека. Заболевания наследственные, врождённые, передающиеся половым путём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</w:pPr>
            <w:r w:rsidRPr="00AA7839">
              <w:rPr>
                <w:bCs/>
              </w:rPr>
              <w:t xml:space="preserve"> Развитие организма человека</w:t>
            </w:r>
            <w:r w:rsidRPr="00AA7839">
              <w:t xml:space="preserve">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753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  <w:rPr>
                <w:bCs/>
              </w:rPr>
            </w:pPr>
            <w:r w:rsidRPr="00AA7839">
              <w:rPr>
                <w:bCs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Резервное время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bCs/>
                <w:sz w:val="24"/>
                <w:szCs w:val="24"/>
              </w:rPr>
              <w:t>(4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  <w:rPr>
                <w:bCs/>
              </w:rPr>
            </w:pPr>
            <w:r w:rsidRPr="00AA7839">
              <w:rPr>
                <w:bCs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  <w:rPr>
                <w:bCs/>
              </w:rPr>
            </w:pPr>
            <w:r w:rsidRPr="00AA7839">
              <w:rPr>
                <w:bCs/>
              </w:rPr>
              <w:t>Промежуточная диагностическая работа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  <w:rPr>
                <w:bCs/>
              </w:rPr>
            </w:pPr>
            <w:r w:rsidRPr="00AA7839">
              <w:rPr>
                <w:bCs/>
              </w:rPr>
              <w:t>Промежуточная итоговая аттестация в форме тестирования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70.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pStyle w:val="a4"/>
              <w:spacing w:before="57" w:beforeAutospacing="0" w:after="0"/>
              <w:ind w:left="33" w:right="57"/>
              <w:rPr>
                <w:bCs/>
              </w:rPr>
            </w:pPr>
            <w:r w:rsidRPr="00AA7839">
              <w:rPr>
                <w:bCs/>
              </w:rPr>
              <w:t xml:space="preserve">Презентация </w:t>
            </w:r>
            <w:r w:rsidRPr="00AA7839">
              <w:rPr>
                <w:rFonts w:eastAsia="NewBaskervilleC"/>
              </w:rPr>
              <w:t>проекта «Курсы первой помощи для школьников»</w:t>
            </w:r>
            <w:r w:rsidRPr="00AA7839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</w:tbl>
    <w:p w:rsidR="00AA7839" w:rsidRPr="00AA7839" w:rsidRDefault="00AA7839" w:rsidP="00AA7839">
      <w:pPr>
        <w:pStyle w:val="a4"/>
        <w:spacing w:before="0" w:beforeAutospacing="0" w:after="0"/>
        <w:jc w:val="center"/>
      </w:pPr>
    </w:p>
    <w:p w:rsidR="00AA7839" w:rsidRPr="00AA7839" w:rsidRDefault="00AA7839" w:rsidP="00AA7839">
      <w:pPr>
        <w:pStyle w:val="a4"/>
        <w:spacing w:before="0" w:beforeAutospacing="0" w:after="0"/>
        <w:jc w:val="center"/>
      </w:pPr>
    </w:p>
    <w:p w:rsidR="00AA7839" w:rsidRPr="00AA7839" w:rsidRDefault="00AA7839" w:rsidP="00AA7839">
      <w:pPr>
        <w:spacing w:after="0" w:line="240" w:lineRule="auto"/>
        <w:ind w:firstLine="567"/>
        <w:jc w:val="center"/>
        <w:rPr>
          <w:sz w:val="24"/>
          <w:szCs w:val="24"/>
        </w:rPr>
      </w:pPr>
      <w:r w:rsidRPr="00AA7839">
        <w:rPr>
          <w:sz w:val="24"/>
          <w:szCs w:val="24"/>
        </w:rPr>
        <w:t>Тематическое планирование 9 класс</w:t>
      </w:r>
    </w:p>
    <w:p w:rsidR="00AA7839" w:rsidRPr="00AA7839" w:rsidRDefault="00AA7839" w:rsidP="00AA7839">
      <w:pPr>
        <w:spacing w:after="0" w:line="240" w:lineRule="auto"/>
        <w:ind w:firstLine="567"/>
        <w:jc w:val="center"/>
        <w:rPr>
          <w:sz w:val="24"/>
          <w:szCs w:val="24"/>
          <w:vertAlign w:val="superscript"/>
        </w:rPr>
      </w:pPr>
      <w:r w:rsidRPr="00AA7839">
        <w:rPr>
          <w:sz w:val="24"/>
          <w:szCs w:val="24"/>
        </w:rPr>
        <w:t xml:space="preserve">составлено на основе  программы: Биология: 5-11 классы : программы. (И. Н. Понамарёва , В.С. </w:t>
      </w:r>
      <w:proofErr w:type="spellStart"/>
      <w:r w:rsidRPr="00AA7839">
        <w:rPr>
          <w:sz w:val="24"/>
          <w:szCs w:val="24"/>
        </w:rPr>
        <w:t>Кучменко</w:t>
      </w:r>
      <w:proofErr w:type="spellEnd"/>
      <w:r w:rsidRPr="00AA7839">
        <w:rPr>
          <w:sz w:val="24"/>
          <w:szCs w:val="24"/>
        </w:rPr>
        <w:t xml:space="preserve"> , О.А. Корнилова  и др.).-М. : </w:t>
      </w:r>
      <w:proofErr w:type="spellStart"/>
      <w:r w:rsidRPr="00AA7839">
        <w:rPr>
          <w:sz w:val="24"/>
          <w:szCs w:val="24"/>
        </w:rPr>
        <w:t>Вентана</w:t>
      </w:r>
      <w:proofErr w:type="spellEnd"/>
      <w:r w:rsidRPr="00AA7839">
        <w:rPr>
          <w:sz w:val="24"/>
          <w:szCs w:val="24"/>
        </w:rPr>
        <w:t xml:space="preserve"> - Граф, 2015.-400 с.  </w:t>
      </w:r>
      <w:r w:rsidRPr="00AA7839">
        <w:rPr>
          <w:spacing w:val="-5"/>
          <w:sz w:val="24"/>
          <w:szCs w:val="24"/>
        </w:rPr>
        <w:t>У</w:t>
      </w:r>
      <w:r w:rsidRPr="00AA7839">
        <w:rPr>
          <w:sz w:val="24"/>
          <w:szCs w:val="24"/>
        </w:rPr>
        <w:t>чебник:</w:t>
      </w:r>
      <w:r w:rsidRPr="00AA7839">
        <w:rPr>
          <w:spacing w:val="45"/>
          <w:sz w:val="24"/>
          <w:szCs w:val="24"/>
        </w:rPr>
        <w:t xml:space="preserve"> Биология: 9 класс:/</w:t>
      </w:r>
      <w:r w:rsidRPr="00AA7839">
        <w:rPr>
          <w:sz w:val="24"/>
          <w:szCs w:val="24"/>
        </w:rPr>
        <w:t xml:space="preserve"> И.Н. Пономарева,</w:t>
      </w:r>
      <w:r w:rsidRPr="00AA7839">
        <w:rPr>
          <w:spacing w:val="45"/>
          <w:sz w:val="24"/>
          <w:szCs w:val="24"/>
        </w:rPr>
        <w:t xml:space="preserve"> </w:t>
      </w:r>
      <w:r w:rsidRPr="00AA7839">
        <w:rPr>
          <w:sz w:val="24"/>
          <w:szCs w:val="24"/>
        </w:rPr>
        <w:t>О.А.Корнилова, Н.М.Чернова; под ред. И.Н. Пономаревой .-М.: «</w:t>
      </w:r>
      <w:proofErr w:type="spellStart"/>
      <w:r w:rsidRPr="00AA7839">
        <w:rPr>
          <w:sz w:val="24"/>
          <w:szCs w:val="24"/>
        </w:rPr>
        <w:t>Вентана-Граф</w:t>
      </w:r>
      <w:proofErr w:type="spellEnd"/>
      <w:r w:rsidRPr="00AA7839">
        <w:rPr>
          <w:sz w:val="24"/>
          <w:szCs w:val="24"/>
        </w:rPr>
        <w:t>», 2019 год. Рекомендовано Министерством образования и науки Российской Федерации</w:t>
      </w:r>
    </w:p>
    <w:p w:rsidR="00AA7839" w:rsidRPr="00AA7839" w:rsidRDefault="00AA7839" w:rsidP="00AA7839">
      <w:pPr>
        <w:pStyle w:val="a4"/>
        <w:spacing w:before="0" w:beforeAutospacing="0" w:after="0"/>
        <w:jc w:val="center"/>
      </w:pPr>
      <w:r w:rsidRPr="00AA7839">
        <w:t>(68 ч. в год - 2 часа в неделю)</w:t>
      </w:r>
    </w:p>
    <w:p w:rsidR="00AA7839" w:rsidRPr="00AA7839" w:rsidRDefault="00AA7839" w:rsidP="00AA7839">
      <w:pPr>
        <w:pStyle w:val="a4"/>
        <w:spacing w:before="0" w:beforeAutospacing="0" w:after="0"/>
        <w:jc w:val="center"/>
      </w:pPr>
    </w:p>
    <w:tbl>
      <w:tblPr>
        <w:tblStyle w:val="a5"/>
        <w:tblW w:w="9889" w:type="dxa"/>
        <w:tblLayout w:type="fixed"/>
        <w:tblLook w:val="04A0"/>
      </w:tblPr>
      <w:tblGrid>
        <w:gridCol w:w="1384"/>
        <w:gridCol w:w="851"/>
        <w:gridCol w:w="6237"/>
        <w:gridCol w:w="1417"/>
      </w:tblGrid>
      <w:tr w:rsidR="00AA7839" w:rsidRPr="00AA7839" w:rsidTr="00FA78EC">
        <w:trPr>
          <w:trHeight w:val="779"/>
        </w:trPr>
        <w:tc>
          <w:tcPr>
            <w:tcW w:w="1384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программы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Количество часов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pStyle w:val="a4"/>
              <w:spacing w:before="0" w:beforeAutospacing="0" w:after="0"/>
              <w:rPr>
                <w:rFonts w:eastAsia="FranklinGothicDemiC"/>
                <w:bCs/>
              </w:rPr>
            </w:pPr>
            <w:r w:rsidRPr="00AA7839">
              <w:rPr>
                <w:rFonts w:eastAsia="FranklinGothicDemiC"/>
                <w:bCs/>
              </w:rPr>
              <w:t xml:space="preserve">1. Общие закономерности жизни </w:t>
            </w:r>
          </w:p>
          <w:p w:rsidR="00AA7839" w:rsidRPr="00AA7839" w:rsidRDefault="00AA7839" w:rsidP="00FA78EC">
            <w:pPr>
              <w:pStyle w:val="a4"/>
              <w:spacing w:before="0" w:beforeAutospacing="0" w:after="0"/>
            </w:pPr>
            <w:r w:rsidRPr="00AA7839">
              <w:rPr>
                <w:bCs/>
              </w:rPr>
              <w:t>(5 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175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Биология - наука о живом мире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33" w:right="33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Многообразие форм жизни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Обобщение и систематизация знаний по теме </w:t>
            </w:r>
            <w:r w:rsidRPr="00AA7839">
              <w:rPr>
                <w:rFonts w:eastAsia="NewBaskervilleC"/>
                <w:i/>
                <w:sz w:val="24"/>
                <w:szCs w:val="24"/>
              </w:rPr>
              <w:t>«</w:t>
            </w:r>
            <w:r w:rsidRPr="00AA7839">
              <w:rPr>
                <w:rFonts w:eastAsia="NewBaskervilleC"/>
                <w:sz w:val="24"/>
                <w:szCs w:val="24"/>
              </w:rPr>
              <w:t xml:space="preserve">Общие закономерности жизни» в форме биологического диктанта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2. Закономерности жизни на клеточном уровне (10ч)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175"/>
              <w:contextualSpacing/>
              <w:rPr>
                <w:rFonts w:eastAsia="PetersburgC"/>
                <w:iCs/>
                <w:w w:val="112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 xml:space="preserve">Многообразие клеток.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1</w:t>
            </w:r>
          </w:p>
          <w:p w:rsidR="00AA7839" w:rsidRPr="00AA7839" w:rsidRDefault="00AA7839" w:rsidP="00FA78EC">
            <w:pPr>
              <w:tabs>
                <w:tab w:val="left" w:pos="1593"/>
              </w:tabs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tabs>
                <w:tab w:val="left" w:pos="635"/>
                <w:tab w:val="left" w:pos="1877"/>
                <w:tab w:val="left" w:pos="2019"/>
              </w:tabs>
              <w:snapToGrid w:val="0"/>
              <w:ind w:left="15" w:right="33" w:hanging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57"/>
              <w:ind w:left="113" w:right="59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tabs>
                <w:tab w:val="left" w:pos="743"/>
                <w:tab w:val="left" w:pos="1877"/>
                <w:tab w:val="left" w:pos="2019"/>
              </w:tabs>
              <w:snapToGrid w:val="0"/>
              <w:ind w:left="33" w:right="33" w:hanging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Строение клетки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291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17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3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 w:firstLine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4" w:firstLine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Обмен веществ - основа существования клетки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175" w:firstLine="34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Биосинтез белка в живой клетке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3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Биосинтез углеводов- фотосинтез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262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175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Обеспечение клеток энергией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57"/>
              <w:ind w:left="113" w:right="59"/>
              <w:contextualSpacing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Размножение клетки и её жизненный цикл.</w:t>
            </w:r>
          </w:p>
          <w:p w:rsidR="00AA7839" w:rsidRPr="00AA7839" w:rsidRDefault="00AA7839" w:rsidP="00FA78EC">
            <w:pPr>
              <w:spacing w:before="57"/>
              <w:ind w:left="113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Лабораторная работа № 2 «Рассматривание микропрепаратов с делящимися клетками растений»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57"/>
              <w:ind w:left="113" w:right="59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.</w:t>
            </w:r>
            <w:r w:rsidRPr="00AA7839">
              <w:rPr>
                <w:rFonts w:eastAsia="NewBaskervilleC"/>
                <w:sz w:val="24"/>
                <w:szCs w:val="24"/>
              </w:rPr>
              <w:t xml:space="preserve"> Обобщение и систематизация знаний по теме «Закономерности жизни на клеточном уровне» в форме контрольной работы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3. Закономерности жизни на организме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lastRenderedPageBreak/>
              <w:t xml:space="preserve">нном уровне </w:t>
            </w:r>
          </w:p>
          <w:p w:rsidR="00AA7839" w:rsidRPr="00AA7839" w:rsidRDefault="0080017D" w:rsidP="00FA78EC">
            <w:pPr>
              <w:rPr>
                <w:sz w:val="24"/>
                <w:szCs w:val="24"/>
              </w:rPr>
            </w:pPr>
            <w:r>
              <w:rPr>
                <w:rFonts w:eastAsia="FranklinGothicDemiC"/>
                <w:bCs/>
                <w:sz w:val="24"/>
                <w:szCs w:val="24"/>
              </w:rPr>
              <w:t>(</w:t>
            </w:r>
            <w:r w:rsidR="00AA7839" w:rsidRPr="00AA7839">
              <w:rPr>
                <w:rFonts w:eastAsia="FranklinGothicDemiC"/>
                <w:bCs/>
                <w:sz w:val="24"/>
                <w:szCs w:val="24"/>
              </w:rPr>
              <w:t>17 ч</w:t>
            </w:r>
            <w:r>
              <w:rPr>
                <w:rFonts w:eastAsia="FranklinGothicDemiC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 w:right="5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Организм - открытая живая система (биосистема)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333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3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Бактерии и вирусы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firstLine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 w:right="33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Многообразие растений и значение в природе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Животный организм и его особенности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Многообразие животных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Сравнение свойств организма человека и животных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.</w:t>
            </w:r>
            <w:r w:rsidRPr="00AA7839">
              <w:rPr>
                <w:rFonts w:eastAsia="NewBaskervilleC"/>
                <w:sz w:val="24"/>
                <w:szCs w:val="24"/>
              </w:rPr>
              <w:t xml:space="preserve">Размножение живых организмов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Образование половых клеток. Мейоз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Основные закономерности наследственности организмов.</w:t>
            </w:r>
          </w:p>
          <w:p w:rsidR="00AA7839" w:rsidRPr="00AA7839" w:rsidRDefault="00AA7839" w:rsidP="00FA78EC">
            <w:pPr>
              <w:spacing w:before="63"/>
              <w:ind w:left="113" w:right="404"/>
              <w:contextualSpacing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 xml:space="preserve">3 </w:t>
            </w:r>
            <w:r w:rsidRPr="00AA7839">
              <w:rPr>
                <w:rFonts w:eastAsia="NewBaskervilleC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63"/>
              <w:ind w:left="113" w:right="404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17" w:line="200" w:lineRule="exact"/>
              <w:contextualSpacing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Ненаследственная изменчивость</w:t>
            </w:r>
            <w:r w:rsidRPr="00AA7839">
              <w:rPr>
                <w:sz w:val="24"/>
                <w:szCs w:val="24"/>
              </w:rPr>
              <w:t xml:space="preserve">  </w:t>
            </w:r>
            <w:r w:rsidRPr="00AA7839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AA7839">
              <w:rPr>
                <w:rFonts w:eastAsia="PetersburgC"/>
                <w:iCs/>
                <w:sz w:val="24"/>
                <w:szCs w:val="24"/>
              </w:rPr>
              <w:t xml:space="preserve">№ </w:t>
            </w:r>
            <w:r w:rsidRPr="00AA7839">
              <w:rPr>
                <w:rFonts w:eastAsia="PetersburgC"/>
                <w:iCs/>
                <w:w w:val="112"/>
                <w:sz w:val="24"/>
                <w:szCs w:val="24"/>
              </w:rPr>
              <w:t>4</w:t>
            </w:r>
            <w:r w:rsidRPr="00AA7839">
              <w:rPr>
                <w:rFonts w:eastAsia="PetersburgC"/>
                <w:i/>
                <w:iCs/>
                <w:w w:val="112"/>
                <w:sz w:val="24"/>
                <w:szCs w:val="24"/>
              </w:rPr>
              <w:t xml:space="preserve"> </w:t>
            </w:r>
            <w:r w:rsidRPr="00AA7839">
              <w:rPr>
                <w:rFonts w:eastAsia="NewBaskervilleC"/>
                <w:sz w:val="24"/>
                <w:szCs w:val="24"/>
              </w:rPr>
              <w:t>«Изучение изменчивости у организмов»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Основы селекции организмов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 w:firstLine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80017D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4. Закономерности происхождения и развития жизни на Земле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rFonts w:eastAsia="FranklinGothicDemiC"/>
                <w:bCs/>
                <w:sz w:val="24"/>
                <w:szCs w:val="24"/>
              </w:rPr>
              <w:t>(19ч)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57"/>
              <w:ind w:left="113" w:right="59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113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55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right="59"/>
              <w:contextualSpacing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Этапы развития жизни на Земле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Идеи развития органического мира в биологии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proofErr w:type="spellStart"/>
            <w:r w:rsidRPr="00AA7839">
              <w:rPr>
                <w:rFonts w:eastAsia="NewBaskervilleC"/>
                <w:sz w:val="24"/>
                <w:szCs w:val="24"/>
              </w:rPr>
              <w:t>Чарлз</w:t>
            </w:r>
            <w:proofErr w:type="spellEnd"/>
            <w:r w:rsidRPr="00AA7839">
              <w:rPr>
                <w:rFonts w:eastAsia="NewBaskervilleC"/>
                <w:sz w:val="24"/>
                <w:szCs w:val="24"/>
              </w:rPr>
              <w:t xml:space="preserve"> Дарвин об эволюции органического мира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Процессы образования видов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AA7839">
              <w:rPr>
                <w:rFonts w:eastAsia="NewBaskervilleC"/>
                <w:sz w:val="24"/>
                <w:szCs w:val="24"/>
              </w:rPr>
              <w:t>надвидовых</w:t>
            </w:r>
            <w:proofErr w:type="spellEnd"/>
            <w:r w:rsidRPr="00AA7839">
              <w:rPr>
                <w:rFonts w:eastAsia="NewBaskervilleC"/>
                <w:sz w:val="24"/>
                <w:szCs w:val="24"/>
              </w:rPr>
              <w:t xml:space="preserve"> групп организмов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Примеры эволюционных преобразований живых организмов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Основные закономерности эволюции</w:t>
            </w:r>
          </w:p>
          <w:p w:rsidR="00AA7839" w:rsidRPr="00AA7839" w:rsidRDefault="00AA7839" w:rsidP="00FA78EC">
            <w:pPr>
              <w:ind w:left="168" w:right="350"/>
              <w:contextualSpacing/>
              <w:rPr>
                <w:rFonts w:eastAsia="PetersburgC"/>
                <w:iCs/>
                <w:w w:val="115"/>
                <w:kern w:val="24"/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5"/>
                <w:kern w:val="24"/>
                <w:sz w:val="24"/>
                <w:szCs w:val="24"/>
              </w:rPr>
              <w:t>Урок- практикум Лабораторная работа № 5</w:t>
            </w:r>
          </w:p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Человек - представитель животного мира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Этапы эволюции человека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pacing w:before="57"/>
              <w:ind w:left="113" w:right="59"/>
              <w:contextualSpacing/>
              <w:rPr>
                <w:rFonts w:eastAsia="NewBaskervilleC"/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587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rFonts w:eastAsia="FranklinGothicDemiC"/>
                <w:bCs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5.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t xml:space="preserve"> Закономерности взаимоотн</w:t>
            </w:r>
            <w:r w:rsidRPr="00AA7839">
              <w:rPr>
                <w:rFonts w:eastAsia="FranklinGothicDemiC"/>
                <w:bCs/>
                <w:sz w:val="24"/>
                <w:szCs w:val="24"/>
              </w:rPr>
              <w:lastRenderedPageBreak/>
              <w:t>ошений организмов и среды</w:t>
            </w:r>
          </w:p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(15 ч.)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Условия жизни на Земле. Среды жизни и экологические факторы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cantSplit/>
          <w:trHeight w:val="334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firstLine="33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Общие законы действия факторов среды на организмы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17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 w:right="34"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 xml:space="preserve">Приспособленность организмов к действию факторов </w:t>
            </w:r>
            <w:r w:rsidRPr="00AA7839">
              <w:rPr>
                <w:rFonts w:eastAsia="NewBaskervilleC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lastRenderedPageBreak/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5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Популяция как форма существования видов.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Функционирование популяций в природе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Природное сообщество - биогеоценоз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rFonts w:eastAsia="FranklinGothicMediumC"/>
                <w:sz w:val="24"/>
                <w:szCs w:val="24"/>
              </w:rPr>
            </w:pPr>
            <w:r w:rsidRPr="00AA7839">
              <w:rPr>
                <w:rFonts w:eastAsia="FranklinGothicMediumC"/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left="34" w:right="60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Смена биогеоценозов и ее причины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left="34" w:right="-108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   61.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Многообразие биогеоценозов (экосистем)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ind w:right="60"/>
              <w:contextualSpacing/>
              <w:jc w:val="center"/>
              <w:rPr>
                <w:rFonts w:eastAsia="FranklinGothicMediumC"/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ind w:left="33" w:right="59"/>
              <w:contextualSpacing/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Экологические проблемы в биосфере. Охрана природы</w:t>
            </w:r>
            <w:r w:rsidRPr="00AA7839">
              <w:rPr>
                <w:rFonts w:eastAsia="NewBaskervilleC"/>
                <w:i/>
                <w:w w:val="115"/>
                <w:kern w:val="24"/>
                <w:sz w:val="24"/>
                <w:szCs w:val="24"/>
              </w:rPr>
              <w:t xml:space="preserve"> </w:t>
            </w:r>
            <w:r w:rsidRPr="00AA7839">
              <w:rPr>
                <w:rFonts w:eastAsia="NewBaskervilleC"/>
                <w:w w:val="115"/>
                <w:kern w:val="24"/>
                <w:sz w:val="24"/>
                <w:szCs w:val="24"/>
              </w:rPr>
              <w:t>Лабораторная работа № 6</w:t>
            </w:r>
            <w:r w:rsidRPr="00AA7839">
              <w:rPr>
                <w:rFonts w:eastAsia="NewBaskervilleC"/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63"/>
              <w:ind w:left="113"/>
              <w:contextualSpacing/>
              <w:rPr>
                <w:sz w:val="24"/>
                <w:szCs w:val="24"/>
              </w:rPr>
            </w:pPr>
            <w:r w:rsidRPr="00AA7839">
              <w:rPr>
                <w:rFonts w:eastAsia="PetersburgC"/>
                <w:iCs/>
                <w:w w:val="115"/>
                <w:kern w:val="24"/>
                <w:sz w:val="24"/>
                <w:szCs w:val="24"/>
              </w:rPr>
              <w:t>Экскурсия в природу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snapToGrid w:val="0"/>
              <w:spacing w:before="38"/>
              <w:ind w:left="113" w:right="59"/>
              <w:contextualSpacing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433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38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jc w:val="both"/>
              <w:rPr>
                <w:sz w:val="24"/>
                <w:szCs w:val="24"/>
              </w:rPr>
            </w:pPr>
            <w:r w:rsidRPr="00AA7839">
              <w:rPr>
                <w:rFonts w:eastAsia="NewBaskervilleC"/>
                <w:sz w:val="24"/>
                <w:szCs w:val="24"/>
              </w:rPr>
              <w:t>Промежуточная итоговая аттестация в форме тестирования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c>
          <w:tcPr>
            <w:tcW w:w="1384" w:type="dxa"/>
            <w:vMerge w:val="restart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851" w:type="dxa"/>
          </w:tcPr>
          <w:p w:rsidR="00AA7839" w:rsidRPr="00AA7839" w:rsidRDefault="00AA7839" w:rsidP="00FA78EC">
            <w:pPr>
              <w:jc w:val="center"/>
              <w:rPr>
                <w:i/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67. Входная диагностическая работа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ind w:left="33" w:right="34"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  <w:tr w:rsidR="00AA7839" w:rsidRPr="00AA7839" w:rsidTr="00FA78EC">
        <w:trPr>
          <w:trHeight w:val="415"/>
        </w:trPr>
        <w:tc>
          <w:tcPr>
            <w:tcW w:w="1384" w:type="dxa"/>
            <w:vMerge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7839" w:rsidRPr="00AA7839" w:rsidRDefault="00AA7839" w:rsidP="00FA78EC">
            <w:pPr>
              <w:snapToGrid w:val="0"/>
              <w:spacing w:before="63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AA7839" w:rsidRPr="00AA7839" w:rsidRDefault="00AA7839" w:rsidP="00FA78EC">
            <w:pPr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 xml:space="preserve">68. Промежуточная диагностическая работа </w:t>
            </w:r>
          </w:p>
        </w:tc>
        <w:tc>
          <w:tcPr>
            <w:tcW w:w="1417" w:type="dxa"/>
          </w:tcPr>
          <w:p w:rsidR="00AA7839" w:rsidRPr="00AA7839" w:rsidRDefault="00AA7839" w:rsidP="00FA78EC">
            <w:pPr>
              <w:snapToGrid w:val="0"/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AA7839">
              <w:rPr>
                <w:sz w:val="24"/>
                <w:szCs w:val="24"/>
              </w:rPr>
              <w:t>1</w:t>
            </w:r>
          </w:p>
        </w:tc>
      </w:tr>
    </w:tbl>
    <w:p w:rsidR="00AA7839" w:rsidRPr="00AA7839" w:rsidRDefault="00AA7839" w:rsidP="00AA7839">
      <w:pPr>
        <w:spacing w:line="240" w:lineRule="auto"/>
        <w:rPr>
          <w:sz w:val="24"/>
          <w:szCs w:val="24"/>
        </w:rPr>
      </w:pPr>
    </w:p>
    <w:p w:rsidR="00E167B7" w:rsidRPr="00AA7839" w:rsidRDefault="00E167B7">
      <w:pPr>
        <w:rPr>
          <w:sz w:val="24"/>
          <w:szCs w:val="24"/>
        </w:rPr>
      </w:pPr>
    </w:p>
    <w:sectPr w:rsidR="00E167B7" w:rsidRPr="00AA7839" w:rsidSect="00E1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B316C"/>
    <w:rsid w:val="00316597"/>
    <w:rsid w:val="005725D9"/>
    <w:rsid w:val="0067358F"/>
    <w:rsid w:val="0080017D"/>
    <w:rsid w:val="009051FC"/>
    <w:rsid w:val="00943E60"/>
    <w:rsid w:val="00AA7839"/>
    <w:rsid w:val="00AB316C"/>
    <w:rsid w:val="00C1302B"/>
    <w:rsid w:val="00E167B7"/>
    <w:rsid w:val="00F3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C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B31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16C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943E6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AA783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AA7839"/>
  </w:style>
  <w:style w:type="paragraph" w:styleId="a6">
    <w:name w:val="header"/>
    <w:basedOn w:val="a"/>
    <w:link w:val="a7"/>
    <w:uiPriority w:val="99"/>
    <w:semiHidden/>
    <w:unhideWhenUsed/>
    <w:rsid w:val="00AA78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7839"/>
  </w:style>
  <w:style w:type="paragraph" w:styleId="a8">
    <w:name w:val="footer"/>
    <w:basedOn w:val="a"/>
    <w:link w:val="a9"/>
    <w:uiPriority w:val="99"/>
    <w:unhideWhenUsed/>
    <w:rsid w:val="00AA78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A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6629</Words>
  <Characters>37788</Characters>
  <Application>Microsoft Office Word</Application>
  <DocSecurity>0</DocSecurity>
  <Lines>314</Lines>
  <Paragraphs>88</Paragraphs>
  <ScaleCrop>false</ScaleCrop>
  <Company/>
  <LinksUpToDate>false</LinksUpToDate>
  <CharactersWithSpaces>44329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2020-01-24T16:13:00Z</dcterms:created>
  <dcterms:modified xsi:type="dcterms:W3CDTF">2020-01-31T11:56:00Z</dcterms:modified>
</cp:coreProperties>
</file>